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787AC1" w14:textId="77777777" w:rsidR="00823785" w:rsidRPr="00E53CBF" w:rsidRDefault="00823785" w:rsidP="00823785">
      <w:pPr>
        <w:rPr>
          <w:b/>
          <w:sz w:val="32"/>
          <w:szCs w:val="32"/>
        </w:rPr>
      </w:pPr>
      <w:r w:rsidRPr="00E53CBF">
        <w:rPr>
          <w:b/>
          <w:sz w:val="32"/>
          <w:szCs w:val="32"/>
        </w:rPr>
        <w:t>Fokus auf die Lichtverschmutzung: Aufzeigen der Auswirkungen auf die Biodiversität</w:t>
      </w:r>
    </w:p>
    <w:p w14:paraId="330A03B9" w14:textId="77777777" w:rsidR="00823785" w:rsidRPr="00E53CBF" w:rsidRDefault="00823785" w:rsidP="00823785">
      <w:pPr>
        <w:rPr>
          <w:b/>
        </w:rPr>
      </w:pPr>
      <w:r w:rsidRPr="00E53CBF">
        <w:rPr>
          <w:b/>
        </w:rPr>
        <w:t>Muss man um jeden Preis beleuchten?</w:t>
      </w:r>
    </w:p>
    <w:p w14:paraId="223DA03C" w14:textId="77777777" w:rsidR="00823785" w:rsidRPr="00E53CBF" w:rsidRDefault="00823785" w:rsidP="00E53CBF">
      <w:pPr>
        <w:spacing w:after="0"/>
        <w:rPr>
          <w:b/>
        </w:rPr>
      </w:pPr>
      <w:r w:rsidRPr="00E53CBF">
        <w:rPr>
          <w:b/>
        </w:rPr>
        <w:t xml:space="preserve">"Tag! Nacht! Tag! Nacht! Tag! Nacht!" </w:t>
      </w:r>
    </w:p>
    <w:p w14:paraId="3138D0F9" w14:textId="77777777" w:rsidR="00823785" w:rsidRPr="00E53CBF" w:rsidRDefault="00823785" w:rsidP="00E53CBF">
      <w:pPr>
        <w:spacing w:after="0"/>
        <w:rPr>
          <w:b/>
        </w:rPr>
      </w:pPr>
      <w:r w:rsidRPr="00E53CBF">
        <w:rPr>
          <w:b/>
        </w:rPr>
        <w:t>So entdeckte Jacquouille la Fripouille die Freuden und die Leichtigkeit der elektrischen Beleuchtung.</w:t>
      </w:r>
    </w:p>
    <w:p w14:paraId="6BB5BC9E" w14:textId="77777777" w:rsidR="00823785" w:rsidRPr="00E53CBF" w:rsidRDefault="00823785" w:rsidP="00E53CBF">
      <w:pPr>
        <w:spacing w:after="0"/>
        <w:rPr>
          <w:b/>
        </w:rPr>
      </w:pPr>
      <w:r w:rsidRPr="00E53CBF">
        <w:rPr>
          <w:b/>
        </w:rPr>
        <w:t>Die im 19. Jahrhundert aufkommende elektrische Beleuchtung war eine echte Revolution in Bezug auf die Möglichkeit, sich selbst und den öffentlichen Raum zu beleuchten.</w:t>
      </w:r>
    </w:p>
    <w:p w14:paraId="21BE9F46" w14:textId="77777777" w:rsidR="00E53CBF" w:rsidRDefault="00E53CBF" w:rsidP="00823785"/>
    <w:p w14:paraId="3611E346" w14:textId="77777777" w:rsidR="00823785" w:rsidRPr="00E53CBF" w:rsidRDefault="00823785" w:rsidP="00823785">
      <w:r>
        <w:t xml:space="preserve">Auch wenn es bereits vor der Erfindung der Glühbirne Beleuchtungssysteme für bestimmte Bereiche gab, hat die Nutzung von Elektrizität die Nacht und ihre Bewohner in eine neue Ära geführt, die nicht so schnell enden wird. Mit der Weiterentwicklung der Technik verwandelt sich der öffentliche Raum nachts in eine Konstellation von Straßenlaternen, die unsere Sterne nach und nach verdunkeln. Die </w:t>
      </w:r>
      <w:r w:rsidRPr="00E53CBF">
        <w:t>Beleuchtung wird sogar zu einem Kommunikationsmittel mit nächtlicher Werbung, der Beleuchtung von Schaufenstern, Leuchtreklamen oder der Hervorhebung bestimmter Elemente des Kulturerbes.</w:t>
      </w:r>
    </w:p>
    <w:p w14:paraId="6748C13B" w14:textId="77777777" w:rsidR="00823785" w:rsidRPr="00E53CBF" w:rsidRDefault="00823785" w:rsidP="00823785">
      <w:pPr>
        <w:pStyle w:val="StandardWeb"/>
        <w:rPr>
          <w:rFonts w:asciiTheme="minorHAnsi" w:hAnsiTheme="minorHAnsi"/>
          <w:sz w:val="22"/>
          <w:szCs w:val="22"/>
        </w:rPr>
      </w:pPr>
      <w:r w:rsidRPr="00E53CBF">
        <w:rPr>
          <w:rFonts w:asciiTheme="minorHAnsi" w:hAnsiTheme="minorHAnsi"/>
          <w:sz w:val="22"/>
          <w:szCs w:val="22"/>
        </w:rPr>
        <w:t xml:space="preserve">Kartierung der Lichtverschmutzung (Quelle: </w:t>
      </w:r>
      <w:hyperlink r:id="rId9" w:anchor="zoom=4.21&amp;lat=51.0576&amp;lon=11.0211&amp;layers=B0TFFFFFFFFFFFFFFFFFF" w:history="1">
        <w:r w:rsidRPr="00E53CBF">
          <w:rPr>
            <w:rStyle w:val="Link"/>
            <w:rFonts w:asciiTheme="minorHAnsi" w:hAnsiTheme="minorHAnsi"/>
            <w:sz w:val="22"/>
            <w:szCs w:val="22"/>
          </w:rPr>
          <w:t>Lightpollutionmap.info</w:t>
        </w:r>
      </w:hyperlink>
      <w:r w:rsidRPr="00E53CBF">
        <w:rPr>
          <w:rFonts w:asciiTheme="minorHAnsi" w:hAnsiTheme="minorHAnsi"/>
          <w:sz w:val="22"/>
          <w:szCs w:val="22"/>
        </w:rPr>
        <w:t>)</w:t>
      </w:r>
    </w:p>
    <w:p w14:paraId="6D29D53D" w14:textId="77777777" w:rsidR="00823785" w:rsidRPr="00E53CBF" w:rsidRDefault="00823785" w:rsidP="00823785">
      <w:pPr>
        <w:pStyle w:val="StandardWeb"/>
        <w:rPr>
          <w:rFonts w:asciiTheme="minorHAnsi" w:hAnsiTheme="minorHAnsi"/>
          <w:sz w:val="22"/>
          <w:szCs w:val="22"/>
        </w:rPr>
      </w:pPr>
      <w:r w:rsidRPr="00E53CBF">
        <w:rPr>
          <w:rFonts w:asciiTheme="minorHAnsi" w:hAnsiTheme="minorHAnsi"/>
          <w:sz w:val="22"/>
          <w:szCs w:val="22"/>
        </w:rPr>
        <w:t>Sorglos sind wir dann alle erfreut, die Welt der Nacht genießen zu können, ohne Angst haben zu müssen, die Umwelt zu schädigen. Ein bisschen Licht kann doch nicht schaden, oder?</w:t>
      </w:r>
    </w:p>
    <w:p w14:paraId="3FDBCCA0" w14:textId="77777777" w:rsidR="00804E9B" w:rsidRPr="00804E9B" w:rsidRDefault="00804E9B" w:rsidP="00804E9B">
      <w:pPr>
        <w:rPr>
          <w:b/>
          <w:bCs/>
        </w:rPr>
      </w:pPr>
      <w:r>
        <w:rPr>
          <w:b/>
          <w:bCs/>
        </w:rPr>
        <w:t>Licht, eine ungeahnte Verschmutzung</w:t>
      </w:r>
    </w:p>
    <w:p w14:paraId="6E45FD39" w14:textId="77777777" w:rsidR="00804E9B" w:rsidRPr="00804E9B" w:rsidRDefault="00804E9B" w:rsidP="00804E9B">
      <w:pPr>
        <w:pStyle w:val="StandardWeb"/>
        <w:rPr>
          <w:rFonts w:asciiTheme="minorHAnsi" w:hAnsiTheme="minorHAnsi"/>
          <w:sz w:val="22"/>
          <w:szCs w:val="22"/>
        </w:rPr>
      </w:pPr>
      <w:r w:rsidRPr="00804E9B">
        <w:rPr>
          <w:rFonts w:asciiTheme="minorHAnsi" w:hAnsiTheme="minorHAnsi"/>
          <w:sz w:val="22"/>
          <w:szCs w:val="22"/>
        </w:rPr>
        <w:t xml:space="preserve">Wie ein verstecktes Objekt, das dennoch für alle sichtbar ist, ist das in unserer nächtlichen Landschaft </w:t>
      </w:r>
      <w:r w:rsidRPr="00804E9B">
        <w:rPr>
          <w:rFonts w:asciiTheme="minorHAnsi" w:hAnsiTheme="minorHAnsi"/>
          <w:b/>
          <w:sz w:val="22"/>
          <w:szCs w:val="22"/>
        </w:rPr>
        <w:t>allgegenwärtige künstliche Licht</w:t>
      </w:r>
      <w:r w:rsidRPr="00804E9B">
        <w:rPr>
          <w:rFonts w:asciiTheme="minorHAnsi" w:hAnsiTheme="minorHAnsi"/>
          <w:sz w:val="22"/>
          <w:szCs w:val="22"/>
        </w:rPr>
        <w:t xml:space="preserve"> eine </w:t>
      </w:r>
      <w:r w:rsidRPr="00804E9B">
        <w:rPr>
          <w:rFonts w:asciiTheme="minorHAnsi" w:hAnsiTheme="minorHAnsi"/>
          <w:b/>
          <w:sz w:val="22"/>
          <w:szCs w:val="22"/>
        </w:rPr>
        <w:t>Verschmutzung, die unsichtbar ist</w:t>
      </w:r>
      <w:r w:rsidRPr="00804E9B">
        <w:rPr>
          <w:rFonts w:asciiTheme="minorHAnsi" w:hAnsiTheme="minorHAnsi"/>
          <w:sz w:val="22"/>
          <w:szCs w:val="22"/>
        </w:rPr>
        <w:t>, da seine Auswirkungen ungeahnt sind und die Auswirkungen der Beleuchtung oft heruntergespielt oder sogar ignoriert wurden.</w:t>
      </w:r>
    </w:p>
    <w:p w14:paraId="27DF8788" w14:textId="3376E7F7" w:rsidR="00804E9B" w:rsidRPr="00804E9B" w:rsidRDefault="00804E9B" w:rsidP="00804E9B">
      <w:pPr>
        <w:pStyle w:val="StandardWeb"/>
        <w:rPr>
          <w:rFonts w:asciiTheme="minorHAnsi" w:hAnsiTheme="minorHAnsi"/>
          <w:sz w:val="22"/>
          <w:szCs w:val="22"/>
        </w:rPr>
      </w:pPr>
      <w:r w:rsidRPr="00804E9B">
        <w:rPr>
          <w:rFonts w:asciiTheme="minorHAnsi" w:hAnsiTheme="minorHAnsi"/>
          <w:sz w:val="22"/>
          <w:szCs w:val="22"/>
        </w:rPr>
        <w:t xml:space="preserve">Und doch ... Die Auswirkungen der Lichtverschmutzung werden immer häufiger untersucht und erweisen sich als vielfältig und betreffen verschiedene Gruppen von Lebewesen: Insekten, Vögel, Fische, Pflanzen ... und den Menschen! </w:t>
      </w:r>
    </w:p>
    <w:p w14:paraId="455F372F" w14:textId="77777777" w:rsidR="00804E9B" w:rsidRPr="00804E9B" w:rsidRDefault="00804E9B" w:rsidP="00804E9B">
      <w:pPr>
        <w:rPr>
          <w:b/>
          <w:bCs/>
        </w:rPr>
      </w:pPr>
      <w:r w:rsidRPr="00804E9B">
        <w:rPr>
          <w:b/>
          <w:bCs/>
        </w:rPr>
        <w:t>Aber wie kann Licht, das eigentlich harmlos ist, unsere Ökosysteme so stark beeinflussen?</w:t>
      </w:r>
    </w:p>
    <w:p w14:paraId="70D4EA8D" w14:textId="77777777" w:rsidR="00804E9B" w:rsidRPr="00804E9B" w:rsidRDefault="00804E9B" w:rsidP="00804E9B">
      <w:pPr>
        <w:pStyle w:val="StandardWeb"/>
        <w:rPr>
          <w:rFonts w:asciiTheme="minorHAnsi" w:hAnsiTheme="minorHAnsi"/>
          <w:sz w:val="22"/>
          <w:szCs w:val="22"/>
        </w:rPr>
      </w:pPr>
      <w:r w:rsidRPr="00804E9B">
        <w:rPr>
          <w:rFonts w:asciiTheme="minorHAnsi" w:hAnsiTheme="minorHAnsi"/>
          <w:sz w:val="22"/>
          <w:szCs w:val="22"/>
        </w:rPr>
        <w:t xml:space="preserve">Bevor der Mensch die Nacht in Besitz nahm, wurde die Erde von einem unveränderlichen Zyklus beherrscht: dem </w:t>
      </w:r>
      <w:r w:rsidRPr="00804E9B">
        <w:rPr>
          <w:rFonts w:asciiTheme="minorHAnsi" w:hAnsiTheme="minorHAnsi"/>
          <w:b/>
          <w:sz w:val="22"/>
          <w:szCs w:val="22"/>
        </w:rPr>
        <w:t>Wechsel zwischen Tag und Nacht</w:t>
      </w:r>
      <w:r w:rsidRPr="00804E9B">
        <w:rPr>
          <w:rFonts w:asciiTheme="minorHAnsi" w:hAnsiTheme="minorHAnsi"/>
          <w:sz w:val="22"/>
          <w:szCs w:val="22"/>
        </w:rPr>
        <w:t>. Die auf unserem Planeten lebenden Organismen haben sich mit diesem Zyklus und der Abfolge zwischen einer von der Sonne beleuchteten Tagesphase und einer Nachtphase, die bestenfalls von Vollmond und Sternen erhellt wird, weiterentwickelt.</w:t>
      </w:r>
    </w:p>
    <w:p w14:paraId="33371351" w14:textId="5E31ACAE" w:rsidR="00804E9B" w:rsidRPr="00804E9B" w:rsidRDefault="00804E9B" w:rsidP="00804E9B">
      <w:pPr>
        <w:pStyle w:val="StandardWeb"/>
        <w:rPr>
          <w:rFonts w:asciiTheme="minorHAnsi" w:hAnsiTheme="minorHAnsi"/>
          <w:sz w:val="22"/>
          <w:szCs w:val="22"/>
        </w:rPr>
      </w:pPr>
      <w:r w:rsidRPr="00804E9B">
        <w:rPr>
          <w:rFonts w:asciiTheme="minorHAnsi" w:hAnsiTheme="minorHAnsi"/>
          <w:sz w:val="22"/>
          <w:szCs w:val="22"/>
        </w:rPr>
        <w:t xml:space="preserve">Für die Tiere ergeben sich daraus zwei Hauptlebensweisen: tagaktive und nachtaktive Tiere. Aus diesem Tag-/Nacht-Zyklus ergibt sich der </w:t>
      </w:r>
      <w:r w:rsidRPr="00804E9B">
        <w:rPr>
          <w:rFonts w:asciiTheme="minorHAnsi" w:hAnsiTheme="minorHAnsi"/>
          <w:b/>
          <w:sz w:val="22"/>
          <w:szCs w:val="22"/>
        </w:rPr>
        <w:t>zirkadiane Rhythmus</w:t>
      </w:r>
      <w:r w:rsidRPr="00804E9B">
        <w:rPr>
          <w:rFonts w:asciiTheme="minorHAnsi" w:hAnsiTheme="minorHAnsi"/>
          <w:sz w:val="22"/>
          <w:szCs w:val="22"/>
        </w:rPr>
        <w:t xml:space="preserve"> (biologischer Rhythmus, der 24 Stunden dauert), der eine ganze Reihe von physiologischen Prozessen beeinflusst, wie z.B. die Aktivitäts-/Ruhezyklen und die Hormonproduktion.</w:t>
      </w:r>
    </w:p>
    <w:p w14:paraId="6B4E6215" w14:textId="6AA4355A" w:rsidR="00823785" w:rsidRPr="00804E9B" w:rsidRDefault="00804E9B" w:rsidP="00804E9B">
      <w:pPr>
        <w:pStyle w:val="StandardWeb"/>
        <w:rPr>
          <w:rFonts w:asciiTheme="minorHAnsi" w:hAnsiTheme="minorHAnsi"/>
          <w:sz w:val="22"/>
          <w:szCs w:val="22"/>
        </w:rPr>
      </w:pPr>
      <w:r w:rsidRPr="00804E9B">
        <w:rPr>
          <w:rFonts w:asciiTheme="minorHAnsi" w:hAnsiTheme="minorHAnsi"/>
          <w:sz w:val="22"/>
          <w:szCs w:val="22"/>
        </w:rPr>
        <w:lastRenderedPageBreak/>
        <w:t xml:space="preserve">Künstliches Licht </w:t>
      </w:r>
      <w:r w:rsidRPr="00804E9B">
        <w:rPr>
          <w:rFonts w:asciiTheme="minorHAnsi" w:hAnsiTheme="minorHAnsi"/>
          <w:b/>
          <w:sz w:val="22"/>
          <w:szCs w:val="22"/>
        </w:rPr>
        <w:t>stört</w:t>
      </w:r>
      <w:r w:rsidRPr="00804E9B">
        <w:rPr>
          <w:rFonts w:asciiTheme="minorHAnsi" w:hAnsiTheme="minorHAnsi"/>
          <w:sz w:val="22"/>
          <w:szCs w:val="22"/>
        </w:rPr>
        <w:t xml:space="preserve"> diesen zirkadianen Rhythmus, was zu Problemen in Bezug auf die Aktivitätsphase, den Ressourcenbedarf, die Stimmung, die Gesundheit oder sogar die Fortpflanzung führen kann.</w:t>
      </w:r>
    </w:p>
    <w:p w14:paraId="51CAC675" w14:textId="77777777" w:rsidR="00E93C79" w:rsidRPr="00E93C79" w:rsidRDefault="00E93C79" w:rsidP="00E93C79">
      <w:pPr>
        <w:pStyle w:val="StandardWeb"/>
        <w:rPr>
          <w:rFonts w:asciiTheme="minorHAnsi" w:hAnsiTheme="minorHAnsi"/>
          <w:sz w:val="22"/>
          <w:szCs w:val="22"/>
        </w:rPr>
      </w:pPr>
      <w:r w:rsidRPr="00E93C79">
        <w:rPr>
          <w:rFonts w:asciiTheme="minorHAnsi" w:hAnsiTheme="minorHAnsi"/>
          <w:sz w:val="22"/>
          <w:szCs w:val="22"/>
        </w:rPr>
        <w:t>Außerdem ändert sich in unseren gemäßigten Klimazonen die Dauer des Tages und damit der Nacht im Laufe eines Jahres mit langen Tagen im Sommer und langen Nächten im Winter.</w:t>
      </w:r>
    </w:p>
    <w:p w14:paraId="6B2C6638" w14:textId="77777777" w:rsidR="00E93C79" w:rsidRPr="00E93C79" w:rsidRDefault="00E93C79" w:rsidP="00E93C79">
      <w:pPr>
        <w:pStyle w:val="StandardWeb"/>
        <w:rPr>
          <w:rFonts w:asciiTheme="minorHAnsi" w:hAnsiTheme="minorHAnsi"/>
          <w:sz w:val="22"/>
          <w:szCs w:val="22"/>
        </w:rPr>
      </w:pPr>
      <w:r w:rsidRPr="00E93C79">
        <w:rPr>
          <w:rFonts w:asciiTheme="minorHAnsi" w:hAnsiTheme="minorHAnsi"/>
          <w:sz w:val="22"/>
          <w:szCs w:val="22"/>
        </w:rPr>
        <w:t xml:space="preserve">Der </w:t>
      </w:r>
      <w:r w:rsidRPr="00E93C79">
        <w:rPr>
          <w:rFonts w:asciiTheme="minorHAnsi" w:hAnsiTheme="minorHAnsi"/>
          <w:b/>
          <w:bCs/>
          <w:sz w:val="22"/>
          <w:szCs w:val="22"/>
        </w:rPr>
        <w:t>Jahreszyklus der Pflanzen</w:t>
      </w:r>
      <w:r w:rsidRPr="00E93C79">
        <w:rPr>
          <w:rFonts w:asciiTheme="minorHAnsi" w:hAnsiTheme="minorHAnsi"/>
          <w:sz w:val="22"/>
          <w:szCs w:val="22"/>
        </w:rPr>
        <w:t xml:space="preserve"> wird teilweise durch die </w:t>
      </w:r>
      <w:r w:rsidRPr="00E93C79">
        <w:rPr>
          <w:rFonts w:asciiTheme="minorHAnsi" w:hAnsiTheme="minorHAnsi"/>
          <w:b/>
          <w:bCs/>
          <w:sz w:val="22"/>
          <w:szCs w:val="22"/>
        </w:rPr>
        <w:t>Dauer der Sonneneinstrahlung</w:t>
      </w:r>
      <w:r w:rsidRPr="00E93C79">
        <w:rPr>
          <w:rFonts w:asciiTheme="minorHAnsi" w:hAnsiTheme="minorHAnsi"/>
          <w:sz w:val="22"/>
          <w:szCs w:val="22"/>
        </w:rPr>
        <w:t xml:space="preserve"> reguliert. Künstliches Licht beeinträchtigt daher die Pflanze, da die Lichtsignale, die sie empfängt, auf eine schlechte Jahreszeit hinweisen. In gewisser Weise wird ihre innere Uhr gestört. </w:t>
      </w:r>
    </w:p>
    <w:p w14:paraId="215A6BE1" w14:textId="77777777" w:rsidR="00E93C79" w:rsidRPr="00E93C79" w:rsidRDefault="00E93C79" w:rsidP="00E93C79">
      <w:pPr>
        <w:pStyle w:val="StandardWeb"/>
        <w:rPr>
          <w:rFonts w:asciiTheme="minorHAnsi" w:hAnsiTheme="minorHAnsi"/>
          <w:sz w:val="22"/>
          <w:szCs w:val="22"/>
        </w:rPr>
      </w:pPr>
      <w:r w:rsidRPr="00E93C79">
        <w:rPr>
          <w:rFonts w:asciiTheme="minorHAnsi" w:hAnsiTheme="minorHAnsi"/>
          <w:sz w:val="22"/>
          <w:szCs w:val="22"/>
        </w:rPr>
        <w:t xml:space="preserve">Dies führt zu </w:t>
      </w:r>
      <w:r w:rsidRPr="00E93C79">
        <w:rPr>
          <w:rFonts w:asciiTheme="minorHAnsi" w:hAnsiTheme="minorHAnsi"/>
          <w:b/>
          <w:bCs/>
          <w:sz w:val="22"/>
          <w:szCs w:val="22"/>
        </w:rPr>
        <w:t xml:space="preserve">verzögertem Blattfall </w:t>
      </w:r>
      <w:r w:rsidRPr="00E93C79">
        <w:rPr>
          <w:rFonts w:asciiTheme="minorHAnsi" w:hAnsiTheme="minorHAnsi"/>
          <w:sz w:val="22"/>
          <w:szCs w:val="22"/>
        </w:rPr>
        <w:t xml:space="preserve">(Verlust der Blätter) und </w:t>
      </w:r>
      <w:r w:rsidRPr="00E93C79">
        <w:rPr>
          <w:rFonts w:asciiTheme="minorHAnsi" w:hAnsiTheme="minorHAnsi"/>
          <w:b/>
          <w:bCs/>
          <w:sz w:val="22"/>
          <w:szCs w:val="22"/>
        </w:rPr>
        <w:t xml:space="preserve">verfrühtem Austrieb </w:t>
      </w:r>
      <w:r w:rsidRPr="00E93C79">
        <w:rPr>
          <w:rFonts w:asciiTheme="minorHAnsi" w:hAnsiTheme="minorHAnsi"/>
          <w:sz w:val="22"/>
          <w:szCs w:val="22"/>
        </w:rPr>
        <w:t>(Öffnen der Knospen zur Bildung von Blättern oder Blüten), was zu Problemen bei der Überwinterung der Pflanze führen und sie auf mehreren Ebenen schwächen kann.</w:t>
      </w:r>
    </w:p>
    <w:p w14:paraId="24E96231" w14:textId="77777777" w:rsidR="00E93C79" w:rsidRPr="00E93C79" w:rsidRDefault="00E93C79" w:rsidP="00E93C79">
      <w:pPr>
        <w:pStyle w:val="StandardWeb"/>
        <w:rPr>
          <w:rFonts w:asciiTheme="minorHAnsi" w:hAnsiTheme="minorHAnsi"/>
          <w:sz w:val="22"/>
          <w:szCs w:val="22"/>
        </w:rPr>
      </w:pPr>
      <w:r w:rsidRPr="00E93C79">
        <w:rPr>
          <w:rFonts w:asciiTheme="minorHAnsi" w:hAnsiTheme="minorHAnsi"/>
          <w:sz w:val="22"/>
          <w:szCs w:val="22"/>
        </w:rPr>
        <w:t xml:space="preserve">Darüber hinaus scheint der entscheidende Parameter bei dieser </w:t>
      </w:r>
      <w:proofErr w:type="spellStart"/>
      <w:r w:rsidRPr="00E93C79">
        <w:rPr>
          <w:rFonts w:asciiTheme="minorHAnsi" w:hAnsiTheme="minorHAnsi"/>
          <w:sz w:val="22"/>
          <w:szCs w:val="22"/>
        </w:rPr>
        <w:t>Photorezeption</w:t>
      </w:r>
      <w:proofErr w:type="spellEnd"/>
      <w:r w:rsidRPr="00E93C79">
        <w:rPr>
          <w:rFonts w:asciiTheme="minorHAnsi" w:hAnsiTheme="minorHAnsi"/>
          <w:sz w:val="22"/>
          <w:szCs w:val="22"/>
        </w:rPr>
        <w:t xml:space="preserve"> die Beleuchtungsdauer und nicht die Leuchtintensität zu sein. Selbst die geringste Beleuchtung ist daher eine potenzielle Verschmutzungsquelle.</w:t>
      </w:r>
    </w:p>
    <w:p w14:paraId="2868C845" w14:textId="693070F9" w:rsidR="00E93C79" w:rsidRPr="00E93C79" w:rsidRDefault="00E93C79" w:rsidP="00E93C79">
      <w:pPr>
        <w:pStyle w:val="StandardWeb"/>
        <w:rPr>
          <w:rFonts w:asciiTheme="minorHAnsi" w:hAnsiTheme="minorHAnsi"/>
          <w:sz w:val="22"/>
          <w:szCs w:val="22"/>
        </w:rPr>
      </w:pPr>
      <w:r w:rsidRPr="00E93C79">
        <w:rPr>
          <w:rFonts w:asciiTheme="minorHAnsi" w:hAnsiTheme="minorHAnsi"/>
          <w:b/>
          <w:bCs/>
          <w:i/>
          <w:iCs/>
          <w:sz w:val="22"/>
          <w:szCs w:val="22"/>
        </w:rPr>
        <w:t xml:space="preserve">Die nächtliche Beleuchtung wirkt sich auf die </w:t>
      </w:r>
      <w:proofErr w:type="spellStart"/>
      <w:r w:rsidRPr="00E93C79">
        <w:rPr>
          <w:rFonts w:asciiTheme="minorHAnsi" w:hAnsiTheme="minorHAnsi"/>
          <w:b/>
          <w:bCs/>
          <w:i/>
          <w:iCs/>
          <w:sz w:val="22"/>
          <w:szCs w:val="22"/>
        </w:rPr>
        <w:t>Bestäuberpopulationen</w:t>
      </w:r>
      <w:proofErr w:type="spellEnd"/>
      <w:r w:rsidRPr="00E93C79">
        <w:rPr>
          <w:rFonts w:asciiTheme="minorHAnsi" w:hAnsiTheme="minorHAnsi"/>
          <w:b/>
          <w:bCs/>
          <w:i/>
          <w:iCs/>
          <w:sz w:val="22"/>
          <w:szCs w:val="22"/>
        </w:rPr>
        <w:t xml:space="preserve"> aus, was die Fruchtbildung der Blütenpflanzen</w:t>
      </w:r>
      <w:r w:rsidRPr="00E93C79">
        <w:rPr>
          <w:rFonts w:asciiTheme="minorHAnsi" w:hAnsiTheme="minorHAnsi"/>
          <w:sz w:val="22"/>
          <w:szCs w:val="22"/>
        </w:rPr>
        <w:t xml:space="preserve"> verringert - </w:t>
      </w:r>
      <w:hyperlink r:id="rId10" w:history="1">
        <w:r w:rsidRPr="00E93C79">
          <w:rPr>
            <w:rStyle w:val="Link"/>
            <w:rFonts w:asciiTheme="minorHAnsi" w:hAnsiTheme="minorHAnsi"/>
            <w:sz w:val="22"/>
            <w:szCs w:val="22"/>
          </w:rPr>
          <w:t xml:space="preserve">Quelle SPW Vademekum für die Berücksichtigung der </w:t>
        </w:r>
        <w:proofErr w:type="spellStart"/>
        <w:r w:rsidRPr="00E93C79">
          <w:rPr>
            <w:rStyle w:val="Link"/>
            <w:rFonts w:asciiTheme="minorHAnsi" w:hAnsiTheme="minorHAnsi"/>
            <w:sz w:val="22"/>
            <w:szCs w:val="22"/>
          </w:rPr>
          <w:t>Biodiversität</w:t>
        </w:r>
        <w:proofErr w:type="spellEnd"/>
        <w:r w:rsidRPr="00E93C79">
          <w:rPr>
            <w:rStyle w:val="Link"/>
            <w:rFonts w:asciiTheme="minorHAnsi" w:hAnsiTheme="minorHAnsi"/>
            <w:sz w:val="22"/>
            <w:szCs w:val="22"/>
          </w:rPr>
          <w:t xml:space="preserve"> bei öffentlichen Beleuchtungsprojekten.</w:t>
        </w:r>
      </w:hyperlink>
    </w:p>
    <w:p w14:paraId="0E6D1316" w14:textId="77777777" w:rsidR="0012440B" w:rsidRPr="0012440B" w:rsidRDefault="0012440B" w:rsidP="0012440B">
      <w:pPr>
        <w:pStyle w:val="StandardWeb"/>
        <w:rPr>
          <w:rFonts w:asciiTheme="minorHAnsi" w:hAnsiTheme="minorHAnsi"/>
          <w:sz w:val="22"/>
          <w:szCs w:val="22"/>
        </w:rPr>
      </w:pPr>
      <w:r w:rsidRPr="0012440B">
        <w:rPr>
          <w:rFonts w:asciiTheme="minorHAnsi" w:hAnsiTheme="minorHAnsi"/>
          <w:sz w:val="22"/>
          <w:szCs w:val="22"/>
        </w:rPr>
        <w:t xml:space="preserve">Es ist auch wichtig zu beachten, dass Lichtverschmutzung einen </w:t>
      </w:r>
      <w:r w:rsidRPr="0012440B">
        <w:rPr>
          <w:rFonts w:asciiTheme="minorHAnsi" w:hAnsiTheme="minorHAnsi"/>
          <w:b/>
          <w:bCs/>
          <w:sz w:val="22"/>
          <w:szCs w:val="22"/>
        </w:rPr>
        <w:t>großen Einfluss</w:t>
      </w:r>
      <w:r w:rsidRPr="0012440B">
        <w:rPr>
          <w:rFonts w:asciiTheme="minorHAnsi" w:hAnsiTheme="minorHAnsi"/>
          <w:sz w:val="22"/>
          <w:szCs w:val="22"/>
        </w:rPr>
        <w:t xml:space="preserve"> auf </w:t>
      </w:r>
      <w:r w:rsidRPr="0012440B">
        <w:rPr>
          <w:rFonts w:asciiTheme="minorHAnsi" w:hAnsiTheme="minorHAnsi"/>
          <w:b/>
          <w:bCs/>
          <w:sz w:val="22"/>
          <w:szCs w:val="22"/>
        </w:rPr>
        <w:t>nachtaktive Bestäuber</w:t>
      </w:r>
      <w:r w:rsidRPr="0012440B">
        <w:rPr>
          <w:rFonts w:asciiTheme="minorHAnsi" w:hAnsiTheme="minorHAnsi"/>
          <w:sz w:val="22"/>
          <w:szCs w:val="22"/>
        </w:rPr>
        <w:t xml:space="preserve"> (bei uns unter anderem auf Nachtfalter) hat und zu einer starken Abnahme der Bestäubung führt.</w:t>
      </w:r>
    </w:p>
    <w:p w14:paraId="0981E473" w14:textId="77777777" w:rsidR="0012440B" w:rsidRPr="0012440B" w:rsidRDefault="0012440B" w:rsidP="0012440B">
      <w:pPr>
        <w:pStyle w:val="StandardWeb"/>
        <w:rPr>
          <w:rFonts w:asciiTheme="minorHAnsi" w:hAnsiTheme="minorHAnsi"/>
          <w:sz w:val="22"/>
          <w:szCs w:val="22"/>
        </w:rPr>
      </w:pPr>
      <w:r w:rsidRPr="0012440B">
        <w:rPr>
          <w:rFonts w:asciiTheme="minorHAnsi" w:hAnsiTheme="minorHAnsi"/>
          <w:b/>
          <w:bCs/>
          <w:sz w:val="22"/>
          <w:szCs w:val="22"/>
        </w:rPr>
        <w:t>Licht: eine immaterielle Barriere oder tödliche Falle</w:t>
      </w:r>
    </w:p>
    <w:p w14:paraId="5725BEC2" w14:textId="77777777" w:rsidR="0012440B" w:rsidRPr="0012440B" w:rsidRDefault="0012440B" w:rsidP="0012440B">
      <w:pPr>
        <w:pStyle w:val="StandardWeb"/>
        <w:rPr>
          <w:rFonts w:asciiTheme="minorHAnsi" w:hAnsiTheme="minorHAnsi"/>
          <w:sz w:val="22"/>
          <w:szCs w:val="22"/>
        </w:rPr>
      </w:pPr>
      <w:r w:rsidRPr="0012440B">
        <w:rPr>
          <w:rFonts w:asciiTheme="minorHAnsi" w:hAnsiTheme="minorHAnsi"/>
          <w:sz w:val="22"/>
          <w:szCs w:val="22"/>
        </w:rPr>
        <w:t xml:space="preserve">Abgesehen von der Störung der Tag-Nacht-Zyklen kann Licht, obwohl es immateriell ist, </w:t>
      </w:r>
      <w:r w:rsidRPr="0012440B">
        <w:rPr>
          <w:rFonts w:asciiTheme="minorHAnsi" w:hAnsiTheme="minorHAnsi"/>
          <w:b/>
          <w:bCs/>
          <w:sz w:val="22"/>
          <w:szCs w:val="22"/>
        </w:rPr>
        <w:t>Lebensräume fragmentieren</w:t>
      </w:r>
      <w:r w:rsidRPr="0012440B">
        <w:rPr>
          <w:rFonts w:asciiTheme="minorHAnsi" w:hAnsiTheme="minorHAnsi"/>
          <w:sz w:val="22"/>
          <w:szCs w:val="22"/>
        </w:rPr>
        <w:t xml:space="preserve">. </w:t>
      </w:r>
    </w:p>
    <w:p w14:paraId="5E13EE0B" w14:textId="2893E59A" w:rsidR="0012440B" w:rsidRPr="0012440B" w:rsidRDefault="0012440B" w:rsidP="0012440B">
      <w:pPr>
        <w:pStyle w:val="StandardWeb"/>
        <w:rPr>
          <w:rFonts w:asciiTheme="minorHAnsi" w:hAnsiTheme="minorHAnsi"/>
          <w:sz w:val="22"/>
          <w:szCs w:val="22"/>
        </w:rPr>
      </w:pPr>
      <w:r w:rsidRPr="0012440B">
        <w:rPr>
          <w:rFonts w:asciiTheme="minorHAnsi" w:hAnsiTheme="minorHAnsi"/>
          <w:sz w:val="22"/>
          <w:szCs w:val="22"/>
        </w:rPr>
        <w:t xml:space="preserve">Diese Folge macht sich vor allem bei lichtscheuen Tieren bemerkbar. Dieses Phänomen tritt bei </w:t>
      </w:r>
      <w:r w:rsidRPr="0012440B">
        <w:rPr>
          <w:rFonts w:asciiTheme="minorHAnsi" w:hAnsiTheme="minorHAnsi"/>
          <w:b/>
          <w:bCs/>
          <w:sz w:val="22"/>
          <w:szCs w:val="22"/>
        </w:rPr>
        <w:t>Fledermäusen</w:t>
      </w:r>
      <w:r w:rsidRPr="0012440B">
        <w:rPr>
          <w:rFonts w:asciiTheme="minorHAnsi" w:hAnsiTheme="minorHAnsi"/>
          <w:sz w:val="22"/>
          <w:szCs w:val="22"/>
        </w:rPr>
        <w:t xml:space="preserve"> auf, die entgegen der landläufigen Meinung nicht alle von mit Insekten gefüllten Straßenlaternen angezogen werden, aber auch bei </w:t>
      </w:r>
      <w:r w:rsidRPr="0012440B">
        <w:rPr>
          <w:rFonts w:asciiTheme="minorHAnsi" w:hAnsiTheme="minorHAnsi"/>
          <w:b/>
          <w:bCs/>
          <w:sz w:val="22"/>
          <w:szCs w:val="22"/>
        </w:rPr>
        <w:t>Insekten</w:t>
      </w:r>
      <w:r w:rsidRPr="0012440B">
        <w:rPr>
          <w:rFonts w:asciiTheme="minorHAnsi" w:hAnsiTheme="minorHAnsi"/>
          <w:sz w:val="22"/>
          <w:szCs w:val="22"/>
        </w:rPr>
        <w:t xml:space="preserve">, </w:t>
      </w:r>
      <w:r w:rsidR="008F6F95">
        <w:rPr>
          <w:rFonts w:asciiTheme="minorHAnsi" w:hAnsiTheme="minorHAnsi"/>
          <w:b/>
          <w:bCs/>
          <w:sz w:val="22"/>
          <w:szCs w:val="22"/>
        </w:rPr>
        <w:t>Amphibien</w:t>
      </w:r>
      <w:r w:rsidRPr="0012440B">
        <w:rPr>
          <w:rFonts w:asciiTheme="minorHAnsi" w:hAnsiTheme="minorHAnsi"/>
          <w:sz w:val="22"/>
          <w:szCs w:val="22"/>
        </w:rPr>
        <w:t xml:space="preserve">, </w:t>
      </w:r>
      <w:r w:rsidR="008F6F95">
        <w:rPr>
          <w:rFonts w:asciiTheme="minorHAnsi" w:hAnsiTheme="minorHAnsi"/>
          <w:b/>
          <w:bCs/>
          <w:sz w:val="22"/>
          <w:szCs w:val="22"/>
        </w:rPr>
        <w:t>Weichtieren</w:t>
      </w:r>
      <w:r w:rsidRPr="0012440B">
        <w:rPr>
          <w:rFonts w:asciiTheme="minorHAnsi" w:hAnsiTheme="minorHAnsi"/>
          <w:b/>
          <w:bCs/>
          <w:sz w:val="22"/>
          <w:szCs w:val="22"/>
        </w:rPr>
        <w:t xml:space="preserve"> </w:t>
      </w:r>
      <w:r w:rsidRPr="0012440B">
        <w:rPr>
          <w:rFonts w:asciiTheme="minorHAnsi" w:hAnsiTheme="minorHAnsi"/>
          <w:sz w:val="22"/>
          <w:szCs w:val="22"/>
        </w:rPr>
        <w:t xml:space="preserve">und einigen </w:t>
      </w:r>
      <w:r w:rsidRPr="0012440B">
        <w:rPr>
          <w:rFonts w:asciiTheme="minorHAnsi" w:hAnsiTheme="minorHAnsi"/>
          <w:b/>
          <w:bCs/>
          <w:sz w:val="22"/>
          <w:szCs w:val="22"/>
        </w:rPr>
        <w:t>Fischen</w:t>
      </w:r>
      <w:r w:rsidRPr="0012440B">
        <w:rPr>
          <w:rFonts w:asciiTheme="minorHAnsi" w:hAnsiTheme="minorHAnsi"/>
          <w:sz w:val="22"/>
          <w:szCs w:val="22"/>
        </w:rPr>
        <w:t xml:space="preserve">. </w:t>
      </w:r>
    </w:p>
    <w:p w14:paraId="3F2507B4" w14:textId="77777777" w:rsidR="0012440B" w:rsidRPr="0012440B" w:rsidRDefault="0012440B" w:rsidP="0012440B">
      <w:pPr>
        <w:pStyle w:val="StandardWeb"/>
        <w:rPr>
          <w:rFonts w:asciiTheme="minorHAnsi" w:hAnsiTheme="minorHAnsi"/>
          <w:sz w:val="22"/>
          <w:szCs w:val="22"/>
        </w:rPr>
      </w:pPr>
      <w:r w:rsidRPr="0012440B">
        <w:rPr>
          <w:rFonts w:asciiTheme="minorHAnsi" w:hAnsiTheme="minorHAnsi"/>
          <w:sz w:val="22"/>
          <w:szCs w:val="22"/>
        </w:rPr>
        <w:t xml:space="preserve">Denn ja, die Lichtverschmutzung betrifft auch Fische! Einige Arten bewegen sich nur im Dunkeln, und die Reflexion der Beleuchtung entlang einer Brücke kann eine unüberwindbare Barriere bilden. </w:t>
      </w:r>
    </w:p>
    <w:p w14:paraId="05EBC5CC" w14:textId="77777777" w:rsidR="0012440B" w:rsidRPr="0012440B" w:rsidRDefault="0012440B" w:rsidP="0012440B">
      <w:pPr>
        <w:pStyle w:val="StandardWeb"/>
        <w:rPr>
          <w:rFonts w:asciiTheme="minorHAnsi" w:hAnsiTheme="minorHAnsi"/>
          <w:sz w:val="22"/>
          <w:szCs w:val="22"/>
        </w:rPr>
      </w:pPr>
      <w:r w:rsidRPr="0012440B">
        <w:rPr>
          <w:rFonts w:asciiTheme="minorHAnsi" w:hAnsiTheme="minorHAnsi"/>
          <w:sz w:val="22"/>
          <w:szCs w:val="22"/>
        </w:rPr>
        <w:t xml:space="preserve">Die Auswirkungen dieser Fragmentierung sind vielfältig, aber man kann eine </w:t>
      </w:r>
      <w:r w:rsidRPr="0012440B">
        <w:rPr>
          <w:rFonts w:asciiTheme="minorHAnsi" w:hAnsiTheme="minorHAnsi"/>
          <w:b/>
          <w:bCs/>
          <w:sz w:val="22"/>
          <w:szCs w:val="22"/>
        </w:rPr>
        <w:t>Verringerung des Territoriums</w:t>
      </w:r>
      <w:r w:rsidRPr="0012440B">
        <w:rPr>
          <w:rFonts w:asciiTheme="minorHAnsi" w:hAnsiTheme="minorHAnsi"/>
          <w:sz w:val="22"/>
          <w:szCs w:val="22"/>
        </w:rPr>
        <w:t xml:space="preserve">, eine </w:t>
      </w:r>
      <w:r w:rsidRPr="0012440B">
        <w:rPr>
          <w:rFonts w:asciiTheme="minorHAnsi" w:hAnsiTheme="minorHAnsi"/>
          <w:b/>
          <w:bCs/>
          <w:sz w:val="22"/>
          <w:szCs w:val="22"/>
        </w:rPr>
        <w:t>Verringerung der verfügbaren Ressourcen</w:t>
      </w:r>
      <w:r w:rsidRPr="0012440B">
        <w:rPr>
          <w:rFonts w:asciiTheme="minorHAnsi" w:hAnsiTheme="minorHAnsi"/>
          <w:sz w:val="22"/>
          <w:szCs w:val="22"/>
        </w:rPr>
        <w:t>, eine</w:t>
      </w:r>
      <w:r w:rsidRPr="0012440B">
        <w:rPr>
          <w:rFonts w:asciiTheme="minorHAnsi" w:hAnsiTheme="minorHAnsi"/>
          <w:b/>
          <w:bCs/>
          <w:sz w:val="22"/>
          <w:szCs w:val="22"/>
        </w:rPr>
        <w:t xml:space="preserve"> Verringerung der Mobilität der Arten</w:t>
      </w:r>
      <w:r w:rsidRPr="0012440B">
        <w:rPr>
          <w:rFonts w:asciiTheme="minorHAnsi" w:hAnsiTheme="minorHAnsi"/>
          <w:sz w:val="22"/>
          <w:szCs w:val="22"/>
        </w:rPr>
        <w:t xml:space="preserve"> und eine </w:t>
      </w:r>
      <w:r w:rsidRPr="0012440B">
        <w:rPr>
          <w:rFonts w:asciiTheme="minorHAnsi" w:hAnsiTheme="minorHAnsi"/>
          <w:b/>
          <w:bCs/>
          <w:sz w:val="22"/>
          <w:szCs w:val="22"/>
        </w:rPr>
        <w:t>Verringerung der Fortpflanzung</w:t>
      </w:r>
      <w:r w:rsidRPr="0012440B">
        <w:rPr>
          <w:rFonts w:asciiTheme="minorHAnsi" w:hAnsiTheme="minorHAnsi"/>
          <w:sz w:val="22"/>
          <w:szCs w:val="22"/>
        </w:rPr>
        <w:t xml:space="preserve"> nennen.</w:t>
      </w:r>
    </w:p>
    <w:p w14:paraId="410FE053" w14:textId="77777777" w:rsidR="0012440B" w:rsidRPr="0012440B" w:rsidRDefault="0012440B" w:rsidP="0012440B">
      <w:pPr>
        <w:pStyle w:val="StandardWeb"/>
        <w:rPr>
          <w:rFonts w:asciiTheme="minorHAnsi" w:hAnsiTheme="minorHAnsi"/>
          <w:sz w:val="22"/>
          <w:szCs w:val="22"/>
        </w:rPr>
      </w:pPr>
      <w:r w:rsidRPr="0012440B">
        <w:rPr>
          <w:rFonts w:asciiTheme="minorHAnsi" w:hAnsiTheme="minorHAnsi"/>
          <w:b/>
          <w:bCs/>
          <w:i/>
          <w:iCs/>
          <w:sz w:val="22"/>
          <w:szCs w:val="22"/>
        </w:rPr>
        <w:t>Lichtbarriere durch Straßenbeleuchtung. Einige Fische können sie nicht überwinden.</w:t>
      </w:r>
    </w:p>
    <w:p w14:paraId="191DB95B" w14:textId="3BBB575D" w:rsidR="0012440B" w:rsidRPr="0012440B" w:rsidRDefault="0012440B" w:rsidP="0012440B">
      <w:pPr>
        <w:pStyle w:val="StandardWeb"/>
        <w:rPr>
          <w:rFonts w:asciiTheme="minorHAnsi" w:hAnsiTheme="minorHAnsi"/>
          <w:sz w:val="22"/>
          <w:szCs w:val="22"/>
        </w:rPr>
      </w:pPr>
      <w:r w:rsidRPr="0012440B">
        <w:rPr>
          <w:rFonts w:asciiTheme="minorHAnsi" w:hAnsiTheme="minorHAnsi"/>
          <w:sz w:val="22"/>
          <w:szCs w:val="22"/>
        </w:rPr>
        <w:t>Quelle:</w:t>
      </w:r>
      <w:hyperlink r:id="rId11" w:history="1">
        <w:r w:rsidRPr="0012440B">
          <w:rPr>
            <w:rStyle w:val="Link"/>
            <w:rFonts w:asciiTheme="minorHAnsi" w:hAnsiTheme="minorHAnsi"/>
            <w:sz w:val="22"/>
            <w:szCs w:val="22"/>
          </w:rPr>
          <w:t xml:space="preserve"> ANF Luxemburg</w:t>
        </w:r>
      </w:hyperlink>
    </w:p>
    <w:p w14:paraId="48859C67" w14:textId="77777777" w:rsidR="0012440B" w:rsidRPr="0012440B" w:rsidRDefault="0012440B" w:rsidP="0012440B">
      <w:pPr>
        <w:pStyle w:val="StandardWeb"/>
        <w:rPr>
          <w:rFonts w:asciiTheme="minorHAnsi" w:hAnsiTheme="minorHAnsi"/>
          <w:sz w:val="22"/>
          <w:szCs w:val="22"/>
        </w:rPr>
      </w:pPr>
      <w:r w:rsidRPr="0012440B">
        <w:rPr>
          <w:rFonts w:asciiTheme="minorHAnsi" w:hAnsiTheme="minorHAnsi"/>
          <w:sz w:val="22"/>
          <w:szCs w:val="22"/>
        </w:rPr>
        <w:t xml:space="preserve">In anderen Fällen werden bestimmte Tiere, darunter viele </w:t>
      </w:r>
      <w:r w:rsidRPr="0012440B">
        <w:rPr>
          <w:rFonts w:asciiTheme="minorHAnsi" w:hAnsiTheme="minorHAnsi"/>
          <w:b/>
          <w:bCs/>
          <w:sz w:val="22"/>
          <w:szCs w:val="22"/>
        </w:rPr>
        <w:t xml:space="preserve">bestäubende Insekten </w:t>
      </w:r>
      <w:r w:rsidRPr="0012440B">
        <w:rPr>
          <w:rFonts w:asciiTheme="minorHAnsi" w:hAnsiTheme="minorHAnsi"/>
          <w:sz w:val="22"/>
          <w:szCs w:val="22"/>
        </w:rPr>
        <w:t>und</w:t>
      </w:r>
      <w:r w:rsidRPr="0012440B">
        <w:rPr>
          <w:rFonts w:asciiTheme="minorHAnsi" w:hAnsiTheme="minorHAnsi"/>
          <w:b/>
          <w:bCs/>
          <w:sz w:val="22"/>
          <w:szCs w:val="22"/>
        </w:rPr>
        <w:t xml:space="preserve"> Vögel,</w:t>
      </w:r>
      <w:r w:rsidRPr="0012440B">
        <w:rPr>
          <w:rFonts w:asciiTheme="minorHAnsi" w:hAnsiTheme="minorHAnsi"/>
          <w:sz w:val="22"/>
          <w:szCs w:val="22"/>
        </w:rPr>
        <w:t xml:space="preserve"> vom Licht angezogen.</w:t>
      </w:r>
    </w:p>
    <w:p w14:paraId="48CDE90B" w14:textId="77777777" w:rsidR="0012440B" w:rsidRPr="0012440B" w:rsidRDefault="0012440B" w:rsidP="0012440B">
      <w:pPr>
        <w:pStyle w:val="StandardWeb"/>
        <w:rPr>
          <w:rFonts w:asciiTheme="minorHAnsi" w:hAnsiTheme="minorHAnsi"/>
          <w:sz w:val="22"/>
          <w:szCs w:val="22"/>
        </w:rPr>
      </w:pPr>
      <w:r w:rsidRPr="0012440B">
        <w:rPr>
          <w:rFonts w:asciiTheme="minorHAnsi" w:hAnsiTheme="minorHAnsi"/>
          <w:sz w:val="22"/>
          <w:szCs w:val="22"/>
        </w:rPr>
        <w:lastRenderedPageBreak/>
        <w:t>Schätzungen zufolge werden pro Nacht etwa</w:t>
      </w:r>
      <w:r w:rsidRPr="0012440B">
        <w:rPr>
          <w:rFonts w:asciiTheme="minorHAnsi" w:hAnsiTheme="minorHAnsi"/>
          <w:b/>
          <w:bCs/>
          <w:sz w:val="22"/>
          <w:szCs w:val="22"/>
        </w:rPr>
        <w:t xml:space="preserve"> 150 Insekten pro Straßenlaterne</w:t>
      </w:r>
      <w:r w:rsidRPr="0012440B">
        <w:rPr>
          <w:rFonts w:asciiTheme="minorHAnsi" w:hAnsiTheme="minorHAnsi"/>
          <w:sz w:val="22"/>
          <w:szCs w:val="22"/>
        </w:rPr>
        <w:t xml:space="preserve"> getötet. Diese werden vom Licht angezogen, das sie als Orientierungspunkt nehmen. Die weniger Glücklichen sterben schließlich an Erschöpfung, verbrennen an der Lampe oder werden von einem Raubtier gefressen. </w:t>
      </w:r>
    </w:p>
    <w:p w14:paraId="1E722BBB" w14:textId="77777777" w:rsidR="0012440B" w:rsidRPr="0012440B" w:rsidRDefault="0012440B" w:rsidP="0012440B">
      <w:pPr>
        <w:pStyle w:val="StandardWeb"/>
        <w:rPr>
          <w:rFonts w:asciiTheme="minorHAnsi" w:hAnsiTheme="minorHAnsi"/>
          <w:sz w:val="22"/>
          <w:szCs w:val="22"/>
        </w:rPr>
      </w:pPr>
      <w:r w:rsidRPr="0012440B">
        <w:rPr>
          <w:rFonts w:asciiTheme="minorHAnsi" w:hAnsiTheme="minorHAnsi"/>
          <w:sz w:val="22"/>
          <w:szCs w:val="22"/>
        </w:rPr>
        <w:t>Die</w:t>
      </w:r>
      <w:r w:rsidRPr="0012440B">
        <w:rPr>
          <w:rFonts w:asciiTheme="minorHAnsi" w:hAnsiTheme="minorHAnsi"/>
          <w:b/>
          <w:bCs/>
          <w:sz w:val="22"/>
          <w:szCs w:val="22"/>
        </w:rPr>
        <w:t xml:space="preserve"> nachtaktiven Zugvögel</w:t>
      </w:r>
      <w:r w:rsidRPr="0012440B">
        <w:rPr>
          <w:rFonts w:asciiTheme="minorHAnsi" w:hAnsiTheme="minorHAnsi"/>
          <w:sz w:val="22"/>
          <w:szCs w:val="22"/>
        </w:rPr>
        <w:t xml:space="preserve"> (2/3 der Zugvögel) werden von ihrem </w:t>
      </w:r>
      <w:proofErr w:type="spellStart"/>
      <w:r w:rsidRPr="0012440B">
        <w:rPr>
          <w:rFonts w:asciiTheme="minorHAnsi" w:hAnsiTheme="minorHAnsi"/>
          <w:sz w:val="22"/>
          <w:szCs w:val="22"/>
        </w:rPr>
        <w:t>Zugweg</w:t>
      </w:r>
      <w:proofErr w:type="spellEnd"/>
      <w:r w:rsidRPr="0012440B">
        <w:rPr>
          <w:rFonts w:asciiTheme="minorHAnsi" w:hAnsiTheme="minorHAnsi"/>
          <w:sz w:val="22"/>
          <w:szCs w:val="22"/>
        </w:rPr>
        <w:t xml:space="preserve"> abgelenkt. Sie verbrauchen schließlich wertvolle Ressourcen für ihre Reise und können an Erschöpfung sterben.</w:t>
      </w:r>
    </w:p>
    <w:p w14:paraId="4D9D84D6" w14:textId="77777777" w:rsidR="0012440B" w:rsidRPr="0012440B" w:rsidRDefault="0012440B" w:rsidP="0012440B">
      <w:pPr>
        <w:pStyle w:val="StandardWeb"/>
        <w:rPr>
          <w:rFonts w:asciiTheme="minorHAnsi" w:hAnsiTheme="minorHAnsi"/>
          <w:sz w:val="22"/>
          <w:szCs w:val="22"/>
        </w:rPr>
      </w:pPr>
      <w:r w:rsidRPr="0012440B">
        <w:rPr>
          <w:rFonts w:asciiTheme="minorHAnsi" w:hAnsiTheme="minorHAnsi"/>
          <w:sz w:val="22"/>
          <w:szCs w:val="22"/>
        </w:rPr>
        <w:t>Eine amerikanische Studie hat gezeigt, dass das Ausschalten der Lichter eines Gebäudes die Zahl der getöteten Vögel um 88 % reduziert.</w:t>
      </w:r>
    </w:p>
    <w:p w14:paraId="2EFDF670" w14:textId="77777777" w:rsidR="0012440B" w:rsidRPr="0012440B" w:rsidRDefault="0012440B" w:rsidP="0012440B">
      <w:pPr>
        <w:pStyle w:val="StandardWeb"/>
        <w:rPr>
          <w:rFonts w:asciiTheme="minorHAnsi" w:hAnsiTheme="minorHAnsi"/>
          <w:sz w:val="22"/>
          <w:szCs w:val="22"/>
        </w:rPr>
      </w:pPr>
      <w:r w:rsidRPr="0012440B">
        <w:rPr>
          <w:rFonts w:asciiTheme="minorHAnsi" w:hAnsiTheme="minorHAnsi"/>
          <w:b/>
          <w:bCs/>
          <w:sz w:val="22"/>
          <w:szCs w:val="22"/>
        </w:rPr>
        <w:t>Licht und menschliche Gesundheit:</w:t>
      </w:r>
    </w:p>
    <w:p w14:paraId="5FE3E15B" w14:textId="77777777" w:rsidR="0012440B" w:rsidRPr="0012440B" w:rsidRDefault="0012440B" w:rsidP="0012440B">
      <w:pPr>
        <w:pStyle w:val="StandardWeb"/>
        <w:rPr>
          <w:rFonts w:asciiTheme="minorHAnsi" w:hAnsiTheme="minorHAnsi"/>
          <w:sz w:val="22"/>
          <w:szCs w:val="22"/>
        </w:rPr>
      </w:pPr>
      <w:r w:rsidRPr="0012440B">
        <w:rPr>
          <w:rFonts w:asciiTheme="minorHAnsi" w:hAnsiTheme="minorHAnsi"/>
          <w:sz w:val="22"/>
          <w:szCs w:val="22"/>
        </w:rPr>
        <w:t xml:space="preserve">Immer mehr Studien zeigen die Auswirkungen von künstlichem Nachtlicht auf die menschliche Gesundheit. </w:t>
      </w:r>
    </w:p>
    <w:p w14:paraId="44494284" w14:textId="77777777" w:rsidR="0012440B" w:rsidRPr="0012440B" w:rsidRDefault="0012440B" w:rsidP="0012440B">
      <w:pPr>
        <w:pStyle w:val="StandardWeb"/>
        <w:rPr>
          <w:rFonts w:asciiTheme="minorHAnsi" w:hAnsiTheme="minorHAnsi"/>
          <w:sz w:val="22"/>
          <w:szCs w:val="22"/>
        </w:rPr>
      </w:pPr>
      <w:r w:rsidRPr="0012440B">
        <w:rPr>
          <w:rFonts w:asciiTheme="minorHAnsi" w:hAnsiTheme="minorHAnsi"/>
          <w:sz w:val="22"/>
          <w:szCs w:val="22"/>
        </w:rPr>
        <w:t>Die Störung des zirkadianen Rhythmus ist die Hauptursache für eine ganze Reihe von hormonellen Störungen, die sich auf die Stimmung, den Aktivitäts-/Schlafzyklus oder auch die Zellregeneration auswirken, die direkt an Tumorprozessen beteiligt ist. Es können auch Zusammenhänge zwischen Lichtverschmutzung und bestimmten Krebsarten hergestellt werden, wobei Brustkrebs besonders untersucht wird.</w:t>
      </w:r>
    </w:p>
    <w:p w14:paraId="3B61E486" w14:textId="77777777" w:rsidR="0012440B" w:rsidRPr="0012440B" w:rsidRDefault="0012440B" w:rsidP="0012440B">
      <w:pPr>
        <w:rPr>
          <w:b/>
          <w:bCs/>
        </w:rPr>
      </w:pPr>
      <w:r>
        <w:rPr>
          <w:b/>
          <w:bCs/>
        </w:rPr>
        <w:t>Wer ist betroffen und wie?</w:t>
      </w:r>
    </w:p>
    <w:p w14:paraId="6EA00BCA" w14:textId="3588C1C5" w:rsidR="009C6888" w:rsidRPr="009C6888" w:rsidRDefault="009C6888" w:rsidP="009C6888">
      <w:r w:rsidRPr="009C6888">
        <w:rPr>
          <w:noProof/>
          <w:lang w:val="de-DE" w:eastAsia="de-DE"/>
        </w:rPr>
        <w:drawing>
          <wp:inline distT="0" distB="0" distL="0" distR="0" wp14:anchorId="309243BD" wp14:editId="543ECAC6">
            <wp:extent cx="5760720" cy="2736850"/>
            <wp:effectExtent l="0" t="0" r="0" b="6350"/>
            <wp:docPr id="740470387" name="Image 15" descr="qui est impacté et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qui est impacté et com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73685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4606"/>
        <w:gridCol w:w="4606"/>
      </w:tblGrid>
      <w:tr w:rsidR="0012440B" w14:paraId="0B9DC194" w14:textId="77777777" w:rsidTr="0012440B">
        <w:tc>
          <w:tcPr>
            <w:tcW w:w="4606" w:type="dxa"/>
          </w:tcPr>
          <w:p w14:paraId="7D5CF8F9" w14:textId="7B0B395B" w:rsidR="0012440B" w:rsidRPr="008F6F95" w:rsidRDefault="0012440B" w:rsidP="009C6888">
            <w:pPr>
              <w:rPr>
                <w:bCs/>
              </w:rPr>
            </w:pPr>
            <w:r w:rsidRPr="008F6F95">
              <w:rPr>
                <w:bCs/>
              </w:rPr>
              <w:t>Insectes</w:t>
            </w:r>
          </w:p>
        </w:tc>
        <w:tc>
          <w:tcPr>
            <w:tcW w:w="4606" w:type="dxa"/>
          </w:tcPr>
          <w:p w14:paraId="72C85CD1" w14:textId="74ED9E19" w:rsidR="0012440B" w:rsidRPr="008F6F95" w:rsidRDefault="008F6F95" w:rsidP="009C6888">
            <w:pPr>
              <w:rPr>
                <w:bCs/>
              </w:rPr>
            </w:pPr>
            <w:r w:rsidRPr="008F6F95">
              <w:rPr>
                <w:bCs/>
              </w:rPr>
              <w:t>Insekten</w:t>
            </w:r>
          </w:p>
        </w:tc>
      </w:tr>
      <w:tr w:rsidR="0012440B" w14:paraId="13FB8D77" w14:textId="77777777" w:rsidTr="0012440B">
        <w:tc>
          <w:tcPr>
            <w:tcW w:w="4606" w:type="dxa"/>
          </w:tcPr>
          <w:p w14:paraId="3E1803C9" w14:textId="78A46406" w:rsidR="0012440B" w:rsidRPr="008F6F95" w:rsidRDefault="0012440B" w:rsidP="009C6888">
            <w:pPr>
              <w:rPr>
                <w:bCs/>
              </w:rPr>
            </w:pPr>
            <w:r w:rsidRPr="008F6F95">
              <w:rPr>
                <w:bCs/>
              </w:rPr>
              <w:t>Oiseaux</w:t>
            </w:r>
          </w:p>
        </w:tc>
        <w:tc>
          <w:tcPr>
            <w:tcW w:w="4606" w:type="dxa"/>
          </w:tcPr>
          <w:p w14:paraId="3A5618A0" w14:textId="5609A61C" w:rsidR="0012440B" w:rsidRPr="008F6F95" w:rsidRDefault="008F6F95" w:rsidP="009C6888">
            <w:pPr>
              <w:rPr>
                <w:bCs/>
              </w:rPr>
            </w:pPr>
            <w:r w:rsidRPr="008F6F95">
              <w:rPr>
                <w:bCs/>
              </w:rPr>
              <w:t>Vögel</w:t>
            </w:r>
          </w:p>
        </w:tc>
      </w:tr>
      <w:tr w:rsidR="0012440B" w14:paraId="71FB337A" w14:textId="77777777" w:rsidTr="0012440B">
        <w:tc>
          <w:tcPr>
            <w:tcW w:w="4606" w:type="dxa"/>
          </w:tcPr>
          <w:p w14:paraId="346ED1D1" w14:textId="7F605C9C" w:rsidR="0012440B" w:rsidRPr="008F6F95" w:rsidRDefault="0012440B" w:rsidP="009C6888">
            <w:pPr>
              <w:rPr>
                <w:bCs/>
              </w:rPr>
            </w:pPr>
            <w:r w:rsidRPr="008F6F95">
              <w:rPr>
                <w:bCs/>
              </w:rPr>
              <w:t>Mamifères</w:t>
            </w:r>
          </w:p>
        </w:tc>
        <w:tc>
          <w:tcPr>
            <w:tcW w:w="4606" w:type="dxa"/>
          </w:tcPr>
          <w:p w14:paraId="1A7412A0" w14:textId="7226F983" w:rsidR="0012440B" w:rsidRPr="008F6F95" w:rsidRDefault="008F6F95" w:rsidP="009C6888">
            <w:pPr>
              <w:rPr>
                <w:bCs/>
              </w:rPr>
            </w:pPr>
            <w:r w:rsidRPr="008F6F95">
              <w:rPr>
                <w:bCs/>
              </w:rPr>
              <w:t>Säugetiere</w:t>
            </w:r>
          </w:p>
        </w:tc>
      </w:tr>
      <w:tr w:rsidR="0012440B" w14:paraId="2A114654" w14:textId="77777777" w:rsidTr="0012440B">
        <w:tc>
          <w:tcPr>
            <w:tcW w:w="4606" w:type="dxa"/>
          </w:tcPr>
          <w:p w14:paraId="4CF2C7BB" w14:textId="2ECDD139" w:rsidR="0012440B" w:rsidRPr="008F6F95" w:rsidRDefault="0012440B" w:rsidP="009C6888">
            <w:pPr>
              <w:rPr>
                <w:bCs/>
              </w:rPr>
            </w:pPr>
            <w:r w:rsidRPr="008F6F95">
              <w:rPr>
                <w:bCs/>
              </w:rPr>
              <w:t>Amphibiens</w:t>
            </w:r>
          </w:p>
        </w:tc>
        <w:tc>
          <w:tcPr>
            <w:tcW w:w="4606" w:type="dxa"/>
          </w:tcPr>
          <w:p w14:paraId="18E526E1" w14:textId="5C3F0988" w:rsidR="0012440B" w:rsidRPr="008F6F95" w:rsidRDefault="008F6F95" w:rsidP="009C6888">
            <w:pPr>
              <w:rPr>
                <w:bCs/>
              </w:rPr>
            </w:pPr>
            <w:r w:rsidRPr="008F6F95">
              <w:rPr>
                <w:bCs/>
              </w:rPr>
              <w:t>Amphibien</w:t>
            </w:r>
          </w:p>
        </w:tc>
      </w:tr>
      <w:tr w:rsidR="0012440B" w14:paraId="1AB62529" w14:textId="77777777" w:rsidTr="0012440B">
        <w:tc>
          <w:tcPr>
            <w:tcW w:w="4606" w:type="dxa"/>
          </w:tcPr>
          <w:p w14:paraId="73C3CE04" w14:textId="3CC2A647" w:rsidR="0012440B" w:rsidRPr="008F6F95" w:rsidRDefault="0012440B" w:rsidP="009C6888">
            <w:pPr>
              <w:rPr>
                <w:bCs/>
              </w:rPr>
            </w:pPr>
            <w:r w:rsidRPr="008F6F95">
              <w:rPr>
                <w:bCs/>
              </w:rPr>
              <w:t>Poissons</w:t>
            </w:r>
          </w:p>
        </w:tc>
        <w:tc>
          <w:tcPr>
            <w:tcW w:w="4606" w:type="dxa"/>
          </w:tcPr>
          <w:p w14:paraId="39C376ED" w14:textId="795D80B1" w:rsidR="0012440B" w:rsidRPr="008F6F95" w:rsidRDefault="008F6F95" w:rsidP="009C6888">
            <w:pPr>
              <w:rPr>
                <w:bCs/>
              </w:rPr>
            </w:pPr>
            <w:r w:rsidRPr="008F6F95">
              <w:rPr>
                <w:bCs/>
              </w:rPr>
              <w:t>Fische</w:t>
            </w:r>
          </w:p>
        </w:tc>
      </w:tr>
      <w:tr w:rsidR="0012440B" w14:paraId="76C0A9A5" w14:textId="77777777" w:rsidTr="0012440B">
        <w:tc>
          <w:tcPr>
            <w:tcW w:w="4606" w:type="dxa"/>
          </w:tcPr>
          <w:p w14:paraId="58BC5F2C" w14:textId="3383CD2E" w:rsidR="0012440B" w:rsidRPr="008F6F95" w:rsidRDefault="0012440B" w:rsidP="009C6888">
            <w:pPr>
              <w:rPr>
                <w:bCs/>
              </w:rPr>
            </w:pPr>
            <w:r w:rsidRPr="008F6F95">
              <w:rPr>
                <w:bCs/>
              </w:rPr>
              <w:t>Gastéropodes</w:t>
            </w:r>
          </w:p>
        </w:tc>
        <w:tc>
          <w:tcPr>
            <w:tcW w:w="4606" w:type="dxa"/>
          </w:tcPr>
          <w:p w14:paraId="4D9C0D8D" w14:textId="726E4708" w:rsidR="0012440B" w:rsidRPr="008F6F95" w:rsidRDefault="008F6F95" w:rsidP="008F6F95">
            <w:pPr>
              <w:rPr>
                <w:bCs/>
              </w:rPr>
            </w:pPr>
            <w:r w:rsidRPr="008F6F95">
              <w:rPr>
                <w:bCs/>
              </w:rPr>
              <w:t>Weichtiere</w:t>
            </w:r>
          </w:p>
        </w:tc>
      </w:tr>
      <w:tr w:rsidR="0012440B" w14:paraId="1360939A" w14:textId="77777777" w:rsidTr="0012440B">
        <w:tc>
          <w:tcPr>
            <w:tcW w:w="4606" w:type="dxa"/>
          </w:tcPr>
          <w:p w14:paraId="58390D76" w14:textId="62632052" w:rsidR="0012440B" w:rsidRPr="008F6F95" w:rsidRDefault="0012440B" w:rsidP="009C6888">
            <w:pPr>
              <w:rPr>
                <w:bCs/>
              </w:rPr>
            </w:pPr>
            <w:r w:rsidRPr="008F6F95">
              <w:rPr>
                <w:bCs/>
              </w:rPr>
              <w:t>Plantes</w:t>
            </w:r>
          </w:p>
        </w:tc>
        <w:tc>
          <w:tcPr>
            <w:tcW w:w="4606" w:type="dxa"/>
          </w:tcPr>
          <w:p w14:paraId="1FC63EB6" w14:textId="27943CAF" w:rsidR="0012440B" w:rsidRPr="008F6F95" w:rsidRDefault="008F6F95" w:rsidP="009C6888">
            <w:pPr>
              <w:rPr>
                <w:bCs/>
              </w:rPr>
            </w:pPr>
            <w:r w:rsidRPr="008F6F95">
              <w:rPr>
                <w:bCs/>
              </w:rPr>
              <w:t>Pflanzen</w:t>
            </w:r>
          </w:p>
        </w:tc>
      </w:tr>
      <w:tr w:rsidR="0012440B" w14:paraId="3308A949" w14:textId="77777777" w:rsidTr="0012440B">
        <w:tc>
          <w:tcPr>
            <w:tcW w:w="4606" w:type="dxa"/>
          </w:tcPr>
          <w:p w14:paraId="2C515A7F" w14:textId="6E5328EA" w:rsidR="0012440B" w:rsidRPr="008F6F95" w:rsidRDefault="0012440B" w:rsidP="009C6888">
            <w:pPr>
              <w:rPr>
                <w:bCs/>
              </w:rPr>
            </w:pPr>
            <w:r w:rsidRPr="008F6F95">
              <w:rPr>
                <w:bCs/>
              </w:rPr>
              <w:t>Humain</w:t>
            </w:r>
          </w:p>
        </w:tc>
        <w:tc>
          <w:tcPr>
            <w:tcW w:w="4606" w:type="dxa"/>
          </w:tcPr>
          <w:p w14:paraId="48099792" w14:textId="3F5184D8" w:rsidR="0012440B" w:rsidRPr="008F6F95" w:rsidRDefault="008F6F95" w:rsidP="009C6888">
            <w:pPr>
              <w:rPr>
                <w:bCs/>
              </w:rPr>
            </w:pPr>
            <w:r w:rsidRPr="008F6F95">
              <w:rPr>
                <w:bCs/>
              </w:rPr>
              <w:t>Mensch</w:t>
            </w:r>
          </w:p>
        </w:tc>
      </w:tr>
    </w:tbl>
    <w:p w14:paraId="5A7E7B48" w14:textId="77777777" w:rsidR="0012440B" w:rsidRDefault="0012440B" w:rsidP="009C6888">
      <w:pPr>
        <w:rPr>
          <w:b/>
          <w:bCs/>
        </w:rPr>
      </w:pPr>
    </w:p>
    <w:tbl>
      <w:tblPr>
        <w:tblStyle w:val="Tabellenraster"/>
        <w:tblW w:w="0" w:type="auto"/>
        <w:tblLook w:val="04A0" w:firstRow="1" w:lastRow="0" w:firstColumn="1" w:lastColumn="0" w:noHBand="0" w:noVBand="1"/>
      </w:tblPr>
      <w:tblGrid>
        <w:gridCol w:w="4606"/>
        <w:gridCol w:w="4606"/>
      </w:tblGrid>
      <w:tr w:rsidR="008F6F95" w14:paraId="2DC20ADC" w14:textId="77777777" w:rsidTr="008F6F95">
        <w:tc>
          <w:tcPr>
            <w:tcW w:w="4606" w:type="dxa"/>
          </w:tcPr>
          <w:p w14:paraId="6A8B9AD2" w14:textId="112D1D80" w:rsidR="008F6F95" w:rsidRPr="008F6F95" w:rsidRDefault="008F6F95" w:rsidP="009C6888">
            <w:pPr>
              <w:rPr>
                <w:bCs/>
              </w:rPr>
            </w:pPr>
            <w:r w:rsidRPr="008F6F95">
              <w:rPr>
                <w:bCs/>
              </w:rPr>
              <w:t>Attraction par la lumière qui entraîne la mort par épuisement, brûlure ou prédation</w:t>
            </w:r>
          </w:p>
        </w:tc>
        <w:tc>
          <w:tcPr>
            <w:tcW w:w="4606" w:type="dxa"/>
          </w:tcPr>
          <w:p w14:paraId="08BF4B8D" w14:textId="6BF9DD53" w:rsidR="008F6F95" w:rsidRPr="008F6F95" w:rsidRDefault="008F6F95" w:rsidP="008F6F95">
            <w:pPr>
              <w:rPr>
                <w:bCs/>
              </w:rPr>
            </w:pPr>
            <w:r w:rsidRPr="008F6F95">
              <w:rPr>
                <w:bCs/>
              </w:rPr>
              <w:t xml:space="preserve">Anziehung durch </w:t>
            </w:r>
            <w:r>
              <w:rPr>
                <w:bCs/>
              </w:rPr>
              <w:t xml:space="preserve">das </w:t>
            </w:r>
            <w:r w:rsidRPr="008F6F95">
              <w:rPr>
                <w:bCs/>
              </w:rPr>
              <w:t>Licht, was zum Tod durch Erschöpfung, Verbrennung oder Prädation führt</w:t>
            </w:r>
          </w:p>
        </w:tc>
      </w:tr>
      <w:tr w:rsidR="008F6F95" w14:paraId="75B77E2B" w14:textId="77777777" w:rsidTr="008F6F95">
        <w:tc>
          <w:tcPr>
            <w:tcW w:w="4606" w:type="dxa"/>
          </w:tcPr>
          <w:p w14:paraId="08275AF7" w14:textId="193AE0DB" w:rsidR="008F6F95" w:rsidRPr="008F6F95" w:rsidRDefault="008F6F95" w:rsidP="009C6888">
            <w:pPr>
              <w:rPr>
                <w:bCs/>
              </w:rPr>
            </w:pPr>
            <w:r w:rsidRPr="008F6F95">
              <w:rPr>
                <w:bCs/>
              </w:rPr>
              <w:lastRenderedPageBreak/>
              <w:t>Fragmentation de l'habitat</w:t>
            </w:r>
          </w:p>
        </w:tc>
        <w:tc>
          <w:tcPr>
            <w:tcW w:w="4606" w:type="dxa"/>
          </w:tcPr>
          <w:p w14:paraId="68D95C51" w14:textId="237CA725" w:rsidR="008F6F95" w:rsidRPr="008F6F95" w:rsidRDefault="008F6F95" w:rsidP="009C6888">
            <w:pPr>
              <w:rPr>
                <w:bCs/>
              </w:rPr>
            </w:pPr>
            <w:r>
              <w:rPr>
                <w:bCs/>
              </w:rPr>
              <w:t>Fragmentierung des Lebensraumes</w:t>
            </w:r>
          </w:p>
        </w:tc>
      </w:tr>
      <w:tr w:rsidR="008F6F95" w14:paraId="7839B25E" w14:textId="77777777" w:rsidTr="008F6F95">
        <w:tc>
          <w:tcPr>
            <w:tcW w:w="4606" w:type="dxa"/>
          </w:tcPr>
          <w:p w14:paraId="1B70234C" w14:textId="5F5322E7" w:rsidR="008F6F95" w:rsidRPr="008F6F95" w:rsidRDefault="008F6F95" w:rsidP="009C6888">
            <w:pPr>
              <w:rPr>
                <w:bCs/>
              </w:rPr>
            </w:pPr>
            <w:r>
              <w:rPr>
                <w:bCs/>
              </w:rPr>
              <w:t>P</w:t>
            </w:r>
            <w:r w:rsidRPr="008F6F95">
              <w:rPr>
                <w:bCs/>
              </w:rPr>
              <w:t>erturbation/diminution de la reproduction/pollinisation</w:t>
            </w:r>
          </w:p>
        </w:tc>
        <w:tc>
          <w:tcPr>
            <w:tcW w:w="4606" w:type="dxa"/>
          </w:tcPr>
          <w:p w14:paraId="3806CED6" w14:textId="2834553C" w:rsidR="008F6F95" w:rsidRPr="008F6F95" w:rsidRDefault="008F6F95" w:rsidP="009C6888">
            <w:pPr>
              <w:rPr>
                <w:bCs/>
              </w:rPr>
            </w:pPr>
            <w:r w:rsidRPr="008F6F95">
              <w:rPr>
                <w:bCs/>
              </w:rPr>
              <w:t>Störung/Verminderung der Fortpflanzung/Bestäubung</w:t>
            </w:r>
          </w:p>
        </w:tc>
      </w:tr>
      <w:tr w:rsidR="008F6F95" w14:paraId="3AD8B238" w14:textId="77777777" w:rsidTr="008F6F95">
        <w:tc>
          <w:tcPr>
            <w:tcW w:w="4606" w:type="dxa"/>
          </w:tcPr>
          <w:p w14:paraId="587CBD0E" w14:textId="6F8A839B" w:rsidR="008F6F95" w:rsidRPr="008F6F95" w:rsidRDefault="008F6F95" w:rsidP="009C6888">
            <w:pPr>
              <w:rPr>
                <w:bCs/>
              </w:rPr>
            </w:pPr>
            <w:r w:rsidRPr="008F6F95">
              <w:rPr>
                <w:bCs/>
              </w:rPr>
              <w:t>Régression des populations</w:t>
            </w:r>
          </w:p>
        </w:tc>
        <w:tc>
          <w:tcPr>
            <w:tcW w:w="4606" w:type="dxa"/>
          </w:tcPr>
          <w:p w14:paraId="446D9422" w14:textId="0485E7DD" w:rsidR="008F6F95" w:rsidRPr="008F6F95" w:rsidRDefault="008F6F95" w:rsidP="009C6888">
            <w:pPr>
              <w:rPr>
                <w:bCs/>
              </w:rPr>
            </w:pPr>
            <w:r w:rsidRPr="008F6F95">
              <w:rPr>
                <w:bCs/>
              </w:rPr>
              <w:t>Rückgang der Bestände</w:t>
            </w:r>
          </w:p>
        </w:tc>
      </w:tr>
      <w:tr w:rsidR="008F6F95" w14:paraId="125577D0" w14:textId="77777777" w:rsidTr="008F6F95">
        <w:tc>
          <w:tcPr>
            <w:tcW w:w="4606" w:type="dxa"/>
          </w:tcPr>
          <w:p w14:paraId="2639EE54" w14:textId="0A628405" w:rsidR="008F6F95" w:rsidRPr="008F6F95" w:rsidRDefault="008F6F95" w:rsidP="009C6888">
            <w:pPr>
              <w:rPr>
                <w:bCs/>
              </w:rPr>
            </w:pPr>
            <w:r w:rsidRPr="008F6F95">
              <w:rPr>
                <w:caps/>
              </w:rPr>
              <w:t>é</w:t>
            </w:r>
            <w:r w:rsidRPr="008F6F95">
              <w:rPr>
                <w:bCs/>
              </w:rPr>
              <w:t>blouissement</w:t>
            </w:r>
          </w:p>
        </w:tc>
        <w:tc>
          <w:tcPr>
            <w:tcW w:w="4606" w:type="dxa"/>
          </w:tcPr>
          <w:p w14:paraId="1778DA25" w14:textId="006F7A1A" w:rsidR="008F6F95" w:rsidRPr="008F6F95" w:rsidRDefault="008F6F95" w:rsidP="009C6888">
            <w:pPr>
              <w:rPr>
                <w:bCs/>
              </w:rPr>
            </w:pPr>
            <w:r>
              <w:rPr>
                <w:bCs/>
              </w:rPr>
              <w:t>Blendung</w:t>
            </w:r>
          </w:p>
        </w:tc>
      </w:tr>
      <w:tr w:rsidR="008F6F95" w14:paraId="372DDAEC" w14:textId="77777777" w:rsidTr="008F6F95">
        <w:tc>
          <w:tcPr>
            <w:tcW w:w="4606" w:type="dxa"/>
          </w:tcPr>
          <w:p w14:paraId="73E22D24" w14:textId="7AF30EB6" w:rsidR="008F6F95" w:rsidRPr="008F6F95" w:rsidRDefault="008F6F95" w:rsidP="009C6888">
            <w:pPr>
              <w:rPr>
                <w:bCs/>
              </w:rPr>
            </w:pPr>
            <w:r w:rsidRPr="008F6F95">
              <w:rPr>
                <w:caps/>
              </w:rPr>
              <w:t>é</w:t>
            </w:r>
            <w:r w:rsidRPr="008F6F95">
              <w:rPr>
                <w:bCs/>
              </w:rPr>
              <w:t>largissement/décalage de la période d'activité qui entraîne de la concurrence ou un manque de nourriture disponible par rapport aux besoins</w:t>
            </w:r>
          </w:p>
        </w:tc>
        <w:tc>
          <w:tcPr>
            <w:tcW w:w="4606" w:type="dxa"/>
          </w:tcPr>
          <w:p w14:paraId="46EAC254" w14:textId="06A25740" w:rsidR="008F6F95" w:rsidRPr="008F6F95" w:rsidRDefault="008F6F95" w:rsidP="009C6888">
            <w:pPr>
              <w:rPr>
                <w:bCs/>
              </w:rPr>
            </w:pPr>
            <w:r w:rsidRPr="008F6F95">
              <w:rPr>
                <w:bCs/>
              </w:rPr>
              <w:t>Verlängerung/Verschiebung der Aktivitätsperiode, die zu Konkurrenz oder einem Mangel an verfügbarer Nahrung im Verhältnis zum Bedarf führt</w:t>
            </w:r>
          </w:p>
        </w:tc>
      </w:tr>
      <w:tr w:rsidR="008F6F95" w14:paraId="0EC25DB0" w14:textId="77777777" w:rsidTr="008F6F95">
        <w:tc>
          <w:tcPr>
            <w:tcW w:w="4606" w:type="dxa"/>
          </w:tcPr>
          <w:p w14:paraId="7534515E" w14:textId="73426580" w:rsidR="008F6F95" w:rsidRPr="008F6F95" w:rsidRDefault="008F6F95" w:rsidP="009C6888">
            <w:pPr>
              <w:rPr>
                <w:bCs/>
              </w:rPr>
            </w:pPr>
            <w:r w:rsidRPr="008F6F95">
              <w:rPr>
                <w:bCs/>
              </w:rPr>
              <w:t>Détournement du chemin migratoire (épuisement)</w:t>
            </w:r>
          </w:p>
        </w:tc>
        <w:tc>
          <w:tcPr>
            <w:tcW w:w="4606" w:type="dxa"/>
          </w:tcPr>
          <w:p w14:paraId="732287D8" w14:textId="198445DC" w:rsidR="008F6F95" w:rsidRPr="008F6F95" w:rsidRDefault="008F6F95" w:rsidP="009C6888">
            <w:pPr>
              <w:rPr>
                <w:bCs/>
              </w:rPr>
            </w:pPr>
            <w:r w:rsidRPr="008F6F95">
              <w:rPr>
                <w:bCs/>
              </w:rPr>
              <w:t>Abweichung von der Zugroute (Erschöpfung)</w:t>
            </w:r>
          </w:p>
        </w:tc>
      </w:tr>
      <w:tr w:rsidR="008F6F95" w14:paraId="09DFF569" w14:textId="77777777" w:rsidTr="008F6F95">
        <w:tc>
          <w:tcPr>
            <w:tcW w:w="4606" w:type="dxa"/>
          </w:tcPr>
          <w:p w14:paraId="5190D1EC" w14:textId="55705FE2" w:rsidR="008F6F95" w:rsidRPr="008F6F95" w:rsidRDefault="008F6F95" w:rsidP="009C6888">
            <w:pPr>
              <w:rPr>
                <w:bCs/>
              </w:rPr>
            </w:pPr>
            <w:r w:rsidRPr="008F6F95">
              <w:rPr>
                <w:bCs/>
              </w:rPr>
              <w:t>Perturbation du cycle (défoliation, débourrage, floraison...)</w:t>
            </w:r>
          </w:p>
        </w:tc>
        <w:tc>
          <w:tcPr>
            <w:tcW w:w="4606" w:type="dxa"/>
          </w:tcPr>
          <w:p w14:paraId="3BD23249" w14:textId="5B7DB692" w:rsidR="008F6F95" w:rsidRPr="008F6F95" w:rsidRDefault="008F6F95" w:rsidP="009C6888">
            <w:pPr>
              <w:rPr>
                <w:bCs/>
              </w:rPr>
            </w:pPr>
            <w:r w:rsidRPr="008F6F95">
              <w:rPr>
                <w:bCs/>
              </w:rPr>
              <w:t>Störung des Zyklus (Blattverlust, Austrieb, Blüte...)</w:t>
            </w:r>
          </w:p>
        </w:tc>
      </w:tr>
      <w:tr w:rsidR="008F6F95" w14:paraId="6475444F" w14:textId="77777777" w:rsidTr="008F6F95">
        <w:tc>
          <w:tcPr>
            <w:tcW w:w="4606" w:type="dxa"/>
          </w:tcPr>
          <w:p w14:paraId="6FD67D48" w14:textId="733441DA" w:rsidR="008F6F95" w:rsidRPr="008F6F95" w:rsidRDefault="00900967" w:rsidP="009C6888">
            <w:pPr>
              <w:rPr>
                <w:bCs/>
              </w:rPr>
            </w:pPr>
            <w:r w:rsidRPr="00900967">
              <w:rPr>
                <w:bCs/>
              </w:rPr>
              <w:t>Mauvaise protection des bourgeons</w:t>
            </w:r>
          </w:p>
        </w:tc>
        <w:tc>
          <w:tcPr>
            <w:tcW w:w="4606" w:type="dxa"/>
          </w:tcPr>
          <w:p w14:paraId="12911F95" w14:textId="1AA2AA24" w:rsidR="008F6F95" w:rsidRPr="008F6F95" w:rsidRDefault="00900967" w:rsidP="009C6888">
            <w:pPr>
              <w:rPr>
                <w:bCs/>
              </w:rPr>
            </w:pPr>
            <w:r w:rsidRPr="00900967">
              <w:rPr>
                <w:bCs/>
              </w:rPr>
              <w:t>Schlechter Schutz der Knospen</w:t>
            </w:r>
          </w:p>
        </w:tc>
      </w:tr>
      <w:tr w:rsidR="008F6F95" w14:paraId="1B77779A" w14:textId="77777777" w:rsidTr="008F6F95">
        <w:tc>
          <w:tcPr>
            <w:tcW w:w="4606" w:type="dxa"/>
          </w:tcPr>
          <w:p w14:paraId="01CA78D9" w14:textId="5E7523E6" w:rsidR="008F6F95" w:rsidRPr="008F6F95" w:rsidRDefault="00900967" w:rsidP="009C6888">
            <w:pPr>
              <w:rPr>
                <w:bCs/>
              </w:rPr>
            </w:pPr>
            <w:r w:rsidRPr="00900967">
              <w:rPr>
                <w:bCs/>
              </w:rPr>
              <w:t>Problèmes de sommeil</w:t>
            </w:r>
          </w:p>
        </w:tc>
        <w:tc>
          <w:tcPr>
            <w:tcW w:w="4606" w:type="dxa"/>
          </w:tcPr>
          <w:p w14:paraId="4F8AD0C2" w14:textId="4EEF2790" w:rsidR="008F6F95" w:rsidRPr="008F6F95" w:rsidRDefault="00900967" w:rsidP="009C6888">
            <w:pPr>
              <w:rPr>
                <w:bCs/>
              </w:rPr>
            </w:pPr>
            <w:r>
              <w:rPr>
                <w:bCs/>
              </w:rPr>
              <w:t>Schlafprobleme</w:t>
            </w:r>
          </w:p>
        </w:tc>
      </w:tr>
      <w:tr w:rsidR="008F6F95" w14:paraId="6A0E30D7" w14:textId="77777777" w:rsidTr="008F6F95">
        <w:tc>
          <w:tcPr>
            <w:tcW w:w="4606" w:type="dxa"/>
          </w:tcPr>
          <w:p w14:paraId="5134003F" w14:textId="22A8A1ED" w:rsidR="008F6F95" w:rsidRPr="008F6F95" w:rsidRDefault="00900967" w:rsidP="009C6888">
            <w:pPr>
              <w:rPr>
                <w:bCs/>
              </w:rPr>
            </w:pPr>
            <w:r w:rsidRPr="00900967">
              <w:rPr>
                <w:bCs/>
              </w:rPr>
              <w:t>Problèmes de santé (mentaux, cardio-vasculaires, cancers)</w:t>
            </w:r>
          </w:p>
        </w:tc>
        <w:tc>
          <w:tcPr>
            <w:tcW w:w="4606" w:type="dxa"/>
          </w:tcPr>
          <w:p w14:paraId="52FA5EA8" w14:textId="722E2A5C" w:rsidR="008F6F95" w:rsidRPr="008F6F95" w:rsidRDefault="00900967" w:rsidP="009C6888">
            <w:pPr>
              <w:rPr>
                <w:bCs/>
              </w:rPr>
            </w:pPr>
            <w:r w:rsidRPr="00900967">
              <w:rPr>
                <w:bCs/>
              </w:rPr>
              <w:t>Gesundheitliche Probleme (psychische, kardiovaskuläre, Krebserkrankungen)</w:t>
            </w:r>
          </w:p>
        </w:tc>
      </w:tr>
      <w:tr w:rsidR="008F6F95" w14:paraId="1A1BEEB4" w14:textId="77777777" w:rsidTr="008F6F95">
        <w:tc>
          <w:tcPr>
            <w:tcW w:w="4606" w:type="dxa"/>
          </w:tcPr>
          <w:p w14:paraId="3D7491D4" w14:textId="7E5DF599" w:rsidR="008F6F95" w:rsidRPr="008F6F95" w:rsidRDefault="00900967" w:rsidP="009C6888">
            <w:pPr>
              <w:rPr>
                <w:bCs/>
              </w:rPr>
            </w:pPr>
            <w:r w:rsidRPr="00900967">
              <w:rPr>
                <w:bCs/>
              </w:rPr>
              <w:t>Trouble de l'humeur</w:t>
            </w:r>
          </w:p>
        </w:tc>
        <w:tc>
          <w:tcPr>
            <w:tcW w:w="4606" w:type="dxa"/>
          </w:tcPr>
          <w:p w14:paraId="3C0B572B" w14:textId="7FA4BB17" w:rsidR="008F6F95" w:rsidRPr="008F6F95" w:rsidRDefault="00900967" w:rsidP="009C6888">
            <w:pPr>
              <w:rPr>
                <w:bCs/>
              </w:rPr>
            </w:pPr>
            <w:r>
              <w:rPr>
                <w:bCs/>
              </w:rPr>
              <w:t>Stimmungsstörung</w:t>
            </w:r>
          </w:p>
        </w:tc>
      </w:tr>
    </w:tbl>
    <w:p w14:paraId="0BA7FDAA" w14:textId="77777777" w:rsidR="008F6F95" w:rsidRDefault="008F6F95" w:rsidP="009C6888">
      <w:pPr>
        <w:rPr>
          <w:b/>
          <w:bCs/>
        </w:rPr>
      </w:pPr>
    </w:p>
    <w:p w14:paraId="5F3988F4" w14:textId="77777777" w:rsidR="002F474A" w:rsidRPr="002F474A" w:rsidRDefault="002F474A" w:rsidP="002F474A">
      <w:pPr>
        <w:pStyle w:val="StandardWeb"/>
        <w:rPr>
          <w:rFonts w:asciiTheme="minorHAnsi" w:hAnsiTheme="minorHAnsi"/>
          <w:sz w:val="22"/>
          <w:szCs w:val="22"/>
        </w:rPr>
      </w:pPr>
      <w:r w:rsidRPr="002F474A">
        <w:rPr>
          <w:rFonts w:asciiTheme="minorHAnsi" w:hAnsiTheme="minorHAnsi"/>
          <w:b/>
          <w:bCs/>
          <w:sz w:val="22"/>
          <w:szCs w:val="22"/>
        </w:rPr>
        <w:t>Wie können wir als Bürger handeln?</w:t>
      </w:r>
    </w:p>
    <w:p w14:paraId="3D47F279" w14:textId="77777777" w:rsidR="002F474A" w:rsidRPr="002F474A" w:rsidRDefault="002F474A" w:rsidP="002F474A">
      <w:pPr>
        <w:pStyle w:val="StandardWeb"/>
        <w:rPr>
          <w:rFonts w:asciiTheme="minorHAnsi" w:hAnsiTheme="minorHAnsi"/>
          <w:sz w:val="22"/>
          <w:szCs w:val="22"/>
        </w:rPr>
      </w:pPr>
      <w:r w:rsidRPr="002F474A">
        <w:rPr>
          <w:rFonts w:asciiTheme="minorHAnsi" w:hAnsiTheme="minorHAnsi"/>
          <w:sz w:val="22"/>
          <w:szCs w:val="22"/>
        </w:rPr>
        <w:t>Einige</w:t>
      </w:r>
      <w:r w:rsidRPr="002F474A">
        <w:rPr>
          <w:rFonts w:asciiTheme="minorHAnsi" w:hAnsiTheme="minorHAnsi"/>
          <w:b/>
          <w:bCs/>
          <w:sz w:val="22"/>
          <w:szCs w:val="22"/>
        </w:rPr>
        <w:t xml:space="preserve"> einfache Gesten</w:t>
      </w:r>
      <w:r w:rsidRPr="002F474A">
        <w:rPr>
          <w:rFonts w:asciiTheme="minorHAnsi" w:hAnsiTheme="minorHAnsi"/>
          <w:sz w:val="22"/>
          <w:szCs w:val="22"/>
        </w:rPr>
        <w:t xml:space="preserve"> können zur</w:t>
      </w:r>
      <w:r w:rsidRPr="002F474A">
        <w:rPr>
          <w:rFonts w:asciiTheme="minorHAnsi" w:hAnsiTheme="minorHAnsi"/>
          <w:b/>
          <w:bCs/>
          <w:sz w:val="22"/>
          <w:szCs w:val="22"/>
        </w:rPr>
        <w:t xml:space="preserve"> Verringerung der künstlichen Verschmutzung in der Nacht</w:t>
      </w:r>
      <w:r w:rsidRPr="002F474A">
        <w:rPr>
          <w:rFonts w:asciiTheme="minorHAnsi" w:hAnsiTheme="minorHAnsi"/>
          <w:sz w:val="22"/>
          <w:szCs w:val="22"/>
        </w:rPr>
        <w:t xml:space="preserve"> beitragen. </w:t>
      </w:r>
    </w:p>
    <w:p w14:paraId="59D53DC3" w14:textId="77777777" w:rsidR="002F474A" w:rsidRPr="002F474A" w:rsidRDefault="002F474A" w:rsidP="002F474A">
      <w:pPr>
        <w:pStyle w:val="StandardWeb"/>
        <w:rPr>
          <w:rFonts w:asciiTheme="minorHAnsi" w:hAnsiTheme="minorHAnsi"/>
          <w:sz w:val="22"/>
          <w:szCs w:val="22"/>
        </w:rPr>
      </w:pPr>
      <w:r w:rsidRPr="002F474A">
        <w:rPr>
          <w:rFonts w:asciiTheme="minorHAnsi" w:hAnsiTheme="minorHAnsi"/>
          <w:sz w:val="22"/>
          <w:szCs w:val="22"/>
        </w:rPr>
        <w:t xml:space="preserve">Obwohl es angenehm ist, müssen wir unsere Bedürfnisse in Bezug auf die Beleuchtung überdenken. </w:t>
      </w:r>
      <w:r w:rsidRPr="002F474A">
        <w:rPr>
          <w:rFonts w:asciiTheme="minorHAnsi" w:hAnsiTheme="minorHAnsi"/>
          <w:b/>
          <w:bCs/>
          <w:sz w:val="22"/>
          <w:szCs w:val="22"/>
        </w:rPr>
        <w:t>Ist es so wichtig, unsere Fassaden nachts zu beleuchten? Sind unsere kleinen Nachtlichter für die Ästhetik unseres Gartens wirklich unverzichtbar?</w:t>
      </w:r>
      <w:r w:rsidRPr="002F474A">
        <w:rPr>
          <w:rFonts w:asciiTheme="minorHAnsi" w:hAnsiTheme="minorHAnsi"/>
          <w:sz w:val="22"/>
          <w:szCs w:val="22"/>
        </w:rPr>
        <w:t xml:space="preserve"> </w:t>
      </w:r>
    </w:p>
    <w:p w14:paraId="64AF3695" w14:textId="77777777" w:rsidR="002F474A" w:rsidRPr="002F474A" w:rsidRDefault="002F474A" w:rsidP="002F474A">
      <w:pPr>
        <w:pStyle w:val="StandardWeb"/>
        <w:rPr>
          <w:rFonts w:asciiTheme="minorHAnsi" w:hAnsiTheme="minorHAnsi"/>
          <w:sz w:val="22"/>
          <w:szCs w:val="22"/>
        </w:rPr>
      </w:pPr>
      <w:r w:rsidRPr="002F474A">
        <w:rPr>
          <w:rFonts w:asciiTheme="minorHAnsi" w:hAnsiTheme="minorHAnsi"/>
          <w:sz w:val="22"/>
          <w:szCs w:val="22"/>
        </w:rPr>
        <w:t xml:space="preserve">Wenn die Beleuchtung unverzichtbar ist, muss sie strikt </w:t>
      </w:r>
      <w:r w:rsidRPr="002F474A">
        <w:rPr>
          <w:rFonts w:asciiTheme="minorHAnsi" w:hAnsiTheme="minorHAnsi"/>
          <w:b/>
          <w:bCs/>
          <w:sz w:val="22"/>
          <w:szCs w:val="22"/>
        </w:rPr>
        <w:t>auf den Boden</w:t>
      </w:r>
      <w:r w:rsidRPr="002F474A">
        <w:rPr>
          <w:rFonts w:asciiTheme="minorHAnsi" w:hAnsiTheme="minorHAnsi"/>
          <w:sz w:val="22"/>
          <w:szCs w:val="22"/>
        </w:rPr>
        <w:t xml:space="preserve"> gerichtet sein und eine Wärme von nicht mehr als </w:t>
      </w:r>
      <w:r w:rsidRPr="002F474A">
        <w:rPr>
          <w:rFonts w:asciiTheme="minorHAnsi" w:hAnsiTheme="minorHAnsi"/>
          <w:b/>
          <w:bCs/>
          <w:sz w:val="22"/>
          <w:szCs w:val="22"/>
        </w:rPr>
        <w:t>3000 K</w:t>
      </w:r>
      <w:r w:rsidRPr="002F474A">
        <w:rPr>
          <w:rFonts w:asciiTheme="minorHAnsi" w:hAnsiTheme="minorHAnsi"/>
          <w:sz w:val="22"/>
          <w:szCs w:val="22"/>
        </w:rPr>
        <w:t xml:space="preserve"> (gelb-orangefarbenes Licht) haben. </w:t>
      </w:r>
    </w:p>
    <w:p w14:paraId="6497BDED" w14:textId="77777777" w:rsidR="002F474A" w:rsidRPr="002F474A" w:rsidRDefault="002F474A" w:rsidP="002F474A">
      <w:pPr>
        <w:pStyle w:val="StandardWeb"/>
        <w:rPr>
          <w:rFonts w:asciiTheme="minorHAnsi" w:hAnsiTheme="minorHAnsi"/>
          <w:sz w:val="22"/>
          <w:szCs w:val="22"/>
        </w:rPr>
      </w:pPr>
      <w:r w:rsidRPr="002F474A">
        <w:rPr>
          <w:rFonts w:asciiTheme="minorHAnsi" w:hAnsiTheme="minorHAnsi"/>
          <w:sz w:val="22"/>
          <w:szCs w:val="22"/>
        </w:rPr>
        <w:t>Die</w:t>
      </w:r>
      <w:r w:rsidRPr="002F474A">
        <w:rPr>
          <w:rFonts w:asciiTheme="minorHAnsi" w:hAnsiTheme="minorHAnsi"/>
          <w:b/>
          <w:bCs/>
          <w:sz w:val="22"/>
          <w:szCs w:val="22"/>
        </w:rPr>
        <w:t xml:space="preserve"> Akzeptanz der dunklen Nächte</w:t>
      </w:r>
      <w:r w:rsidRPr="002F474A">
        <w:rPr>
          <w:rFonts w:asciiTheme="minorHAnsi" w:hAnsiTheme="minorHAnsi"/>
          <w:sz w:val="22"/>
          <w:szCs w:val="22"/>
        </w:rPr>
        <w:t xml:space="preserve"> ist ebenfalls eine Macht, die </w:t>
      </w:r>
      <w:proofErr w:type="spellStart"/>
      <w:r w:rsidRPr="002F474A">
        <w:rPr>
          <w:rFonts w:asciiTheme="minorHAnsi" w:hAnsiTheme="minorHAnsi"/>
          <w:sz w:val="22"/>
          <w:szCs w:val="22"/>
        </w:rPr>
        <w:t>die</w:t>
      </w:r>
      <w:proofErr w:type="spellEnd"/>
      <w:r w:rsidRPr="002F474A">
        <w:rPr>
          <w:rFonts w:asciiTheme="minorHAnsi" w:hAnsiTheme="minorHAnsi"/>
          <w:sz w:val="22"/>
          <w:szCs w:val="22"/>
        </w:rPr>
        <w:t xml:space="preserve"> Bürger haben. Indem sie Entscheidungen zugunsten der Verringerung der Lichtverschmutzung akzeptieren und sich der negativen Auswirkungen bewusst sind, können die Bürger ihre größte Rolle spielen.</w:t>
      </w:r>
    </w:p>
    <w:p w14:paraId="2C5E0836" w14:textId="77777777" w:rsidR="002F474A" w:rsidRPr="002F474A" w:rsidRDefault="002F474A" w:rsidP="002F474A">
      <w:pPr>
        <w:pStyle w:val="StandardWeb"/>
        <w:rPr>
          <w:rFonts w:asciiTheme="minorHAnsi" w:hAnsiTheme="minorHAnsi"/>
          <w:sz w:val="22"/>
          <w:szCs w:val="22"/>
        </w:rPr>
      </w:pPr>
      <w:r w:rsidRPr="002F474A">
        <w:rPr>
          <w:rFonts w:asciiTheme="minorHAnsi" w:hAnsiTheme="minorHAnsi"/>
          <w:b/>
          <w:bCs/>
          <w:sz w:val="22"/>
          <w:szCs w:val="22"/>
        </w:rPr>
        <w:t>Wie kann man in den Gemeinden handeln?</w:t>
      </w:r>
    </w:p>
    <w:p w14:paraId="2E6DD4AA" w14:textId="77777777" w:rsidR="002F474A" w:rsidRPr="002F474A" w:rsidRDefault="002F474A" w:rsidP="002F474A">
      <w:pPr>
        <w:pStyle w:val="StandardWeb"/>
        <w:rPr>
          <w:rFonts w:asciiTheme="minorHAnsi" w:hAnsiTheme="minorHAnsi"/>
          <w:sz w:val="22"/>
          <w:szCs w:val="22"/>
        </w:rPr>
      </w:pPr>
      <w:r w:rsidRPr="002F474A">
        <w:rPr>
          <w:rFonts w:asciiTheme="minorHAnsi" w:hAnsiTheme="minorHAnsi"/>
          <w:sz w:val="22"/>
          <w:szCs w:val="22"/>
        </w:rPr>
        <w:t xml:space="preserve">Das Vademekum der Wallonischen Region enthält einige </w:t>
      </w:r>
      <w:r w:rsidRPr="002F474A">
        <w:rPr>
          <w:rFonts w:asciiTheme="minorHAnsi" w:hAnsiTheme="minorHAnsi"/>
          <w:b/>
          <w:bCs/>
          <w:sz w:val="22"/>
          <w:szCs w:val="22"/>
        </w:rPr>
        <w:t xml:space="preserve">Empfehlungen </w:t>
      </w:r>
      <w:r w:rsidRPr="002F474A">
        <w:rPr>
          <w:rFonts w:asciiTheme="minorHAnsi" w:hAnsiTheme="minorHAnsi"/>
          <w:sz w:val="22"/>
          <w:szCs w:val="22"/>
        </w:rPr>
        <w:t xml:space="preserve">und </w:t>
      </w:r>
      <w:r w:rsidRPr="002F474A">
        <w:rPr>
          <w:rFonts w:asciiTheme="minorHAnsi" w:hAnsiTheme="minorHAnsi"/>
          <w:b/>
          <w:bCs/>
          <w:sz w:val="22"/>
          <w:szCs w:val="22"/>
        </w:rPr>
        <w:t xml:space="preserve">Handlungsfelder </w:t>
      </w:r>
      <w:r w:rsidRPr="002F474A">
        <w:rPr>
          <w:rFonts w:asciiTheme="minorHAnsi" w:hAnsiTheme="minorHAnsi"/>
          <w:sz w:val="22"/>
          <w:szCs w:val="22"/>
        </w:rPr>
        <w:t xml:space="preserve">für die lokalen Behörden. </w:t>
      </w:r>
    </w:p>
    <w:p w14:paraId="46843774" w14:textId="77777777" w:rsidR="002F474A" w:rsidRPr="002F474A" w:rsidRDefault="002F474A" w:rsidP="002F474A">
      <w:pPr>
        <w:pStyle w:val="StandardWeb"/>
        <w:rPr>
          <w:rFonts w:asciiTheme="minorHAnsi" w:hAnsiTheme="minorHAnsi"/>
          <w:sz w:val="22"/>
          <w:szCs w:val="22"/>
        </w:rPr>
      </w:pPr>
      <w:r w:rsidRPr="002F474A">
        <w:rPr>
          <w:rFonts w:asciiTheme="minorHAnsi" w:hAnsiTheme="minorHAnsi"/>
          <w:sz w:val="22"/>
          <w:szCs w:val="22"/>
        </w:rPr>
        <w:t xml:space="preserve">Obwohl es legitim und unerlässlich ist, für die Sicherheit der Bürger zu sorgen, ist es wichtig zu beachten, dass die Straßenbeleuchtung weder in der </w:t>
      </w:r>
      <w:proofErr w:type="spellStart"/>
      <w:r w:rsidRPr="002F474A">
        <w:rPr>
          <w:rFonts w:asciiTheme="minorHAnsi" w:hAnsiTheme="minorHAnsi"/>
          <w:sz w:val="22"/>
          <w:szCs w:val="22"/>
        </w:rPr>
        <w:t>Wallonie</w:t>
      </w:r>
      <w:proofErr w:type="spellEnd"/>
      <w:r w:rsidRPr="002F474A">
        <w:rPr>
          <w:rFonts w:asciiTheme="minorHAnsi" w:hAnsiTheme="minorHAnsi"/>
          <w:sz w:val="22"/>
          <w:szCs w:val="22"/>
        </w:rPr>
        <w:t xml:space="preserve"> noch in Belgien gesetzlich vorgeschrieben ist. </w:t>
      </w:r>
    </w:p>
    <w:p w14:paraId="7490D5E8" w14:textId="73093114" w:rsidR="002F474A" w:rsidRPr="002F474A" w:rsidRDefault="002F474A" w:rsidP="002F474A">
      <w:pPr>
        <w:pStyle w:val="StandardWeb"/>
        <w:rPr>
          <w:rFonts w:asciiTheme="minorHAnsi" w:hAnsiTheme="minorHAnsi"/>
          <w:sz w:val="22"/>
          <w:szCs w:val="22"/>
        </w:rPr>
      </w:pPr>
      <w:r w:rsidRPr="002F474A">
        <w:rPr>
          <w:rFonts w:asciiTheme="minorHAnsi" w:hAnsiTheme="minorHAnsi"/>
          <w:sz w:val="22"/>
          <w:szCs w:val="22"/>
        </w:rPr>
        <w:t xml:space="preserve">Um die Beleuchtung richtig bewerten zu können, bietet das </w:t>
      </w:r>
      <w:r w:rsidRPr="002F474A">
        <w:rPr>
          <w:rFonts w:asciiTheme="minorHAnsi" w:hAnsiTheme="minorHAnsi"/>
          <w:b/>
          <w:bCs/>
          <w:sz w:val="22"/>
          <w:szCs w:val="22"/>
        </w:rPr>
        <w:t xml:space="preserve">Geoportal der </w:t>
      </w:r>
      <w:proofErr w:type="spellStart"/>
      <w:r w:rsidRPr="002F474A">
        <w:rPr>
          <w:rFonts w:asciiTheme="minorHAnsi" w:hAnsiTheme="minorHAnsi"/>
          <w:b/>
          <w:bCs/>
          <w:sz w:val="22"/>
          <w:szCs w:val="22"/>
        </w:rPr>
        <w:t>Wallonie</w:t>
      </w:r>
      <w:proofErr w:type="spellEnd"/>
      <w:r w:rsidRPr="002F474A">
        <w:rPr>
          <w:rFonts w:asciiTheme="minorHAnsi" w:hAnsiTheme="minorHAnsi"/>
          <w:sz w:val="22"/>
          <w:szCs w:val="22"/>
        </w:rPr>
        <w:t xml:space="preserve"> ein </w:t>
      </w:r>
      <w:hyperlink r:id="rId13" w:history="1">
        <w:r w:rsidRPr="002F474A">
          <w:rPr>
            <w:rStyle w:val="Link"/>
            <w:rFonts w:asciiTheme="minorHAnsi" w:hAnsiTheme="minorHAnsi"/>
            <w:b/>
            <w:bCs/>
            <w:sz w:val="22"/>
            <w:szCs w:val="22"/>
          </w:rPr>
          <w:t>Beleuchtungskataster</w:t>
        </w:r>
      </w:hyperlink>
      <w:r w:rsidRPr="002F474A">
        <w:rPr>
          <w:rFonts w:asciiTheme="minorHAnsi" w:hAnsiTheme="minorHAnsi"/>
          <w:sz w:val="22"/>
          <w:szCs w:val="22"/>
        </w:rPr>
        <w:t xml:space="preserve"> an: Mit diesem Tool ist es beispielsweise möglich, überflüssige Lichtpunkte oder besonders hell beleuchtete Bereiche zu erkennen.</w:t>
      </w:r>
    </w:p>
    <w:p w14:paraId="1D96BE20" w14:textId="77777777" w:rsidR="002F474A" w:rsidRPr="002F474A" w:rsidRDefault="002F474A" w:rsidP="009C6888"/>
    <w:p w14:paraId="68D67358" w14:textId="77777777" w:rsidR="002F474A" w:rsidRPr="002F474A" w:rsidRDefault="002F474A" w:rsidP="002F474A">
      <w:pPr>
        <w:spacing w:before="100" w:beforeAutospacing="1" w:after="100" w:afterAutospacing="1" w:line="240" w:lineRule="auto"/>
        <w:rPr>
          <w:rFonts w:cs="Times New Roman"/>
          <w:kern w:val="0"/>
          <w:lang w:val="de-DE" w:eastAsia="de-DE"/>
          <w14:ligatures w14:val="none"/>
        </w:rPr>
      </w:pPr>
      <w:r w:rsidRPr="002F474A">
        <w:rPr>
          <w:rFonts w:cs="Times New Roman"/>
          <w:b/>
          <w:bCs/>
          <w:kern w:val="0"/>
          <w:lang w:val="de-DE" w:eastAsia="de-DE"/>
          <w14:ligatures w14:val="none"/>
        </w:rPr>
        <w:lastRenderedPageBreak/>
        <w:t>Bei einer Erneuerung der Beleuchtung ist es wichtig, diese Empfehlungen zu berücksichtigen:</w:t>
      </w:r>
    </w:p>
    <w:p w14:paraId="0613EC9C" w14:textId="77777777" w:rsidR="002F474A" w:rsidRPr="002F474A" w:rsidRDefault="002F474A" w:rsidP="002F474A">
      <w:pPr>
        <w:numPr>
          <w:ilvl w:val="0"/>
          <w:numId w:val="3"/>
        </w:numPr>
        <w:spacing w:before="100" w:beforeAutospacing="1" w:after="100" w:afterAutospacing="1" w:line="240" w:lineRule="auto"/>
        <w:rPr>
          <w:rFonts w:eastAsia="Times New Roman" w:cs="Times New Roman"/>
          <w:kern w:val="0"/>
          <w:lang w:val="de-DE" w:eastAsia="de-DE"/>
          <w14:ligatures w14:val="none"/>
        </w:rPr>
      </w:pPr>
      <w:r w:rsidRPr="002F474A">
        <w:rPr>
          <w:rFonts w:eastAsia="Times New Roman" w:cs="Times New Roman"/>
          <w:kern w:val="0"/>
          <w:lang w:val="de-DE" w:eastAsia="de-DE"/>
          <w14:ligatures w14:val="none"/>
        </w:rPr>
        <w:t xml:space="preserve">Den Lichtstrom ausschließlich </w:t>
      </w:r>
      <w:r w:rsidRPr="002F474A">
        <w:rPr>
          <w:rFonts w:eastAsia="Times New Roman" w:cs="Times New Roman"/>
          <w:b/>
          <w:bCs/>
          <w:kern w:val="0"/>
          <w:lang w:val="de-DE" w:eastAsia="de-DE"/>
          <w14:ligatures w14:val="none"/>
        </w:rPr>
        <w:t>auf den Boden</w:t>
      </w:r>
      <w:r w:rsidRPr="002F474A">
        <w:rPr>
          <w:rFonts w:eastAsia="Times New Roman" w:cs="Times New Roman"/>
          <w:kern w:val="0"/>
          <w:lang w:val="de-DE" w:eastAsia="de-DE"/>
          <w14:ligatures w14:val="none"/>
        </w:rPr>
        <w:t xml:space="preserve"> richten</w:t>
      </w:r>
    </w:p>
    <w:p w14:paraId="4568D6E4" w14:textId="77777777" w:rsidR="002F474A" w:rsidRPr="002F474A" w:rsidRDefault="002F474A" w:rsidP="002F474A">
      <w:pPr>
        <w:numPr>
          <w:ilvl w:val="0"/>
          <w:numId w:val="3"/>
        </w:numPr>
        <w:spacing w:before="100" w:beforeAutospacing="1" w:after="100" w:afterAutospacing="1" w:line="240" w:lineRule="auto"/>
        <w:rPr>
          <w:rFonts w:eastAsia="Times New Roman" w:cs="Times New Roman"/>
          <w:kern w:val="0"/>
          <w:lang w:val="de-DE" w:eastAsia="de-DE"/>
          <w14:ligatures w14:val="none"/>
        </w:rPr>
      </w:pPr>
      <w:r w:rsidRPr="002F474A">
        <w:rPr>
          <w:rFonts w:eastAsia="Times New Roman" w:cs="Times New Roman"/>
          <w:kern w:val="0"/>
          <w:lang w:val="de-DE" w:eastAsia="de-DE"/>
          <w14:ligatures w14:val="none"/>
        </w:rPr>
        <w:t>Lampen mit einer</w:t>
      </w:r>
      <w:r w:rsidRPr="002F474A">
        <w:rPr>
          <w:rFonts w:eastAsia="Times New Roman" w:cs="Times New Roman"/>
          <w:b/>
          <w:bCs/>
          <w:kern w:val="0"/>
          <w:lang w:val="de-DE" w:eastAsia="de-DE"/>
          <w14:ligatures w14:val="none"/>
        </w:rPr>
        <w:t xml:space="preserve"> Temperatur unter 3000 K</w:t>
      </w:r>
      <w:r w:rsidRPr="002F474A">
        <w:rPr>
          <w:rFonts w:eastAsia="Times New Roman" w:cs="Times New Roman"/>
          <w:kern w:val="0"/>
          <w:lang w:val="de-DE" w:eastAsia="de-DE"/>
          <w14:ligatures w14:val="none"/>
        </w:rPr>
        <w:t xml:space="preserve"> verwenden (2700 in der Nähe von Natura 2000-Gebieten)</w:t>
      </w:r>
    </w:p>
    <w:p w14:paraId="6208C7D6" w14:textId="77777777" w:rsidR="002F474A" w:rsidRPr="002F474A" w:rsidRDefault="002F474A" w:rsidP="002F474A">
      <w:pPr>
        <w:numPr>
          <w:ilvl w:val="0"/>
          <w:numId w:val="3"/>
        </w:numPr>
        <w:spacing w:before="100" w:beforeAutospacing="1" w:after="100" w:afterAutospacing="1" w:line="240" w:lineRule="auto"/>
        <w:rPr>
          <w:rFonts w:eastAsia="Times New Roman" w:cs="Times New Roman"/>
          <w:kern w:val="0"/>
          <w:lang w:val="de-DE" w:eastAsia="de-DE"/>
          <w14:ligatures w14:val="none"/>
        </w:rPr>
      </w:pPr>
      <w:r w:rsidRPr="002F474A">
        <w:rPr>
          <w:rFonts w:eastAsia="Times New Roman" w:cs="Times New Roman"/>
          <w:b/>
          <w:bCs/>
          <w:kern w:val="0"/>
          <w:lang w:val="de-DE" w:eastAsia="de-DE"/>
          <w14:ligatures w14:val="none"/>
        </w:rPr>
        <w:t>Verkürzung der Beleuchtungsdauer</w:t>
      </w:r>
      <w:r w:rsidRPr="002F474A">
        <w:rPr>
          <w:rFonts w:eastAsia="Times New Roman" w:cs="Times New Roman"/>
          <w:kern w:val="0"/>
          <w:lang w:val="de-DE" w:eastAsia="de-DE"/>
          <w14:ligatures w14:val="none"/>
        </w:rPr>
        <w:t xml:space="preserve"> (Beleuchtung zwischen dem 01.04. und dem 31.10. in der Nähe von Natura 2000-Gebieten ab 22 Uhr ausgeschaltet)</w:t>
      </w:r>
    </w:p>
    <w:p w14:paraId="05E742E0" w14:textId="77777777" w:rsidR="002F474A" w:rsidRPr="002F474A" w:rsidRDefault="002F474A" w:rsidP="002F474A">
      <w:pPr>
        <w:numPr>
          <w:ilvl w:val="0"/>
          <w:numId w:val="3"/>
        </w:numPr>
        <w:spacing w:before="100" w:beforeAutospacing="1" w:after="100" w:afterAutospacing="1" w:line="240" w:lineRule="auto"/>
        <w:rPr>
          <w:rFonts w:eastAsia="Times New Roman" w:cs="Times New Roman"/>
          <w:kern w:val="0"/>
          <w:lang w:val="de-DE" w:eastAsia="de-DE"/>
          <w14:ligatures w14:val="none"/>
        </w:rPr>
      </w:pPr>
      <w:r w:rsidRPr="002F474A">
        <w:rPr>
          <w:rFonts w:eastAsia="Times New Roman" w:cs="Times New Roman"/>
          <w:kern w:val="0"/>
          <w:lang w:val="de-DE" w:eastAsia="de-DE"/>
          <w14:ligatures w14:val="none"/>
        </w:rPr>
        <w:t xml:space="preserve">Verwendung von Straßenlaternen mit </w:t>
      </w:r>
      <w:r w:rsidRPr="002F474A">
        <w:rPr>
          <w:rFonts w:eastAsia="Times New Roman" w:cs="Times New Roman"/>
          <w:b/>
          <w:bCs/>
          <w:kern w:val="0"/>
          <w:lang w:val="de-DE" w:eastAsia="de-DE"/>
          <w14:ligatures w14:val="none"/>
        </w:rPr>
        <w:t>Schutzart IP65</w:t>
      </w:r>
    </w:p>
    <w:p w14:paraId="13FD2E98" w14:textId="77777777" w:rsidR="002F474A" w:rsidRPr="002F474A" w:rsidRDefault="002F474A" w:rsidP="002F474A">
      <w:pPr>
        <w:numPr>
          <w:ilvl w:val="0"/>
          <w:numId w:val="3"/>
        </w:numPr>
        <w:spacing w:before="100" w:beforeAutospacing="1" w:after="100" w:afterAutospacing="1" w:line="240" w:lineRule="auto"/>
        <w:rPr>
          <w:rFonts w:eastAsia="Times New Roman" w:cs="Times New Roman"/>
          <w:kern w:val="0"/>
          <w:lang w:val="de-DE" w:eastAsia="de-DE"/>
          <w14:ligatures w14:val="none"/>
        </w:rPr>
      </w:pPr>
      <w:r w:rsidRPr="002F474A">
        <w:rPr>
          <w:rFonts w:eastAsia="Times New Roman" w:cs="Times New Roman"/>
          <w:b/>
          <w:bCs/>
          <w:kern w:val="0"/>
          <w:lang w:val="de-DE" w:eastAsia="de-DE"/>
          <w14:ligatures w14:val="none"/>
        </w:rPr>
        <w:t xml:space="preserve">Information der </w:t>
      </w:r>
      <w:r w:rsidRPr="002F474A">
        <w:rPr>
          <w:rFonts w:eastAsia="Times New Roman" w:cs="Times New Roman"/>
          <w:kern w:val="0"/>
          <w:lang w:val="de-DE" w:eastAsia="de-DE"/>
          <w14:ligatures w14:val="none"/>
        </w:rPr>
        <w:t>Bürger und Verkehrsteilnehmer über die Beleuchtungsregelung (insbesondere in der Nähe von Natura 2000-Gebieten)</w:t>
      </w:r>
    </w:p>
    <w:p w14:paraId="7FEF72EC" w14:textId="77777777" w:rsidR="002F474A" w:rsidRPr="002F474A" w:rsidRDefault="002F474A" w:rsidP="002F474A">
      <w:pPr>
        <w:spacing w:before="100" w:beforeAutospacing="1" w:after="100" w:afterAutospacing="1" w:line="240" w:lineRule="auto"/>
        <w:rPr>
          <w:rFonts w:cs="Times New Roman"/>
          <w:kern w:val="0"/>
          <w:lang w:val="de-DE" w:eastAsia="de-DE"/>
          <w14:ligatures w14:val="none"/>
        </w:rPr>
      </w:pPr>
      <w:r w:rsidRPr="002F474A">
        <w:rPr>
          <w:rFonts w:cs="Times New Roman"/>
          <w:kern w:val="0"/>
          <w:lang w:val="de-DE" w:eastAsia="de-DE"/>
          <w14:ligatures w14:val="none"/>
        </w:rPr>
        <w:t xml:space="preserve">Darüber hinaus kann das Gemeindekollegium bestimmte Entscheidungen treffen, wie die </w:t>
      </w:r>
      <w:r w:rsidRPr="002F474A">
        <w:rPr>
          <w:rFonts w:cs="Times New Roman"/>
          <w:b/>
          <w:bCs/>
          <w:kern w:val="0"/>
          <w:lang w:val="de-DE" w:eastAsia="de-DE"/>
          <w14:ligatures w14:val="none"/>
        </w:rPr>
        <w:t xml:space="preserve">Aufhebung von </w:t>
      </w:r>
      <w:r w:rsidRPr="002F474A">
        <w:rPr>
          <w:rFonts w:cs="Times New Roman"/>
          <w:kern w:val="0"/>
          <w:lang w:val="de-DE" w:eastAsia="de-DE"/>
          <w14:ligatures w14:val="none"/>
        </w:rPr>
        <w:t>oder die</w:t>
      </w:r>
      <w:r w:rsidRPr="002F474A">
        <w:rPr>
          <w:rFonts w:cs="Times New Roman"/>
          <w:b/>
          <w:bCs/>
          <w:kern w:val="0"/>
          <w:lang w:val="de-DE" w:eastAsia="de-DE"/>
          <w14:ligatures w14:val="none"/>
        </w:rPr>
        <w:t xml:space="preserve"> Anpassung bestimmter Lichtpunkte</w:t>
      </w:r>
      <w:r w:rsidRPr="002F474A">
        <w:rPr>
          <w:rFonts w:cs="Times New Roman"/>
          <w:kern w:val="0"/>
          <w:lang w:val="de-DE" w:eastAsia="de-DE"/>
          <w14:ligatures w14:val="none"/>
        </w:rPr>
        <w:t xml:space="preserve">, die Anpassung der </w:t>
      </w:r>
      <w:r w:rsidRPr="002F474A">
        <w:rPr>
          <w:rFonts w:cs="Times New Roman"/>
          <w:b/>
          <w:bCs/>
          <w:kern w:val="0"/>
          <w:lang w:val="de-DE" w:eastAsia="de-DE"/>
          <w14:ligatures w14:val="none"/>
        </w:rPr>
        <w:t xml:space="preserve">Straßenbeleuchtung </w:t>
      </w:r>
      <w:r w:rsidRPr="002F474A">
        <w:rPr>
          <w:rFonts w:cs="Times New Roman"/>
          <w:kern w:val="0"/>
          <w:lang w:val="de-DE" w:eastAsia="de-DE"/>
          <w14:ligatures w14:val="none"/>
        </w:rPr>
        <w:t xml:space="preserve">an eine dunklere Umgebung durch </w:t>
      </w:r>
      <w:r w:rsidRPr="002F474A">
        <w:rPr>
          <w:rFonts w:cs="Times New Roman"/>
          <w:b/>
          <w:bCs/>
          <w:kern w:val="0"/>
          <w:lang w:val="de-DE" w:eastAsia="de-DE"/>
          <w14:ligatures w14:val="none"/>
        </w:rPr>
        <w:t xml:space="preserve">Markierungen auf dem Boden </w:t>
      </w:r>
      <w:r w:rsidRPr="002F474A">
        <w:rPr>
          <w:rFonts w:cs="Times New Roman"/>
          <w:kern w:val="0"/>
          <w:lang w:val="de-DE" w:eastAsia="de-DE"/>
          <w14:ligatures w14:val="none"/>
        </w:rPr>
        <w:t xml:space="preserve">oder eine </w:t>
      </w:r>
      <w:r w:rsidRPr="002F474A">
        <w:rPr>
          <w:rFonts w:cs="Times New Roman"/>
          <w:b/>
          <w:bCs/>
          <w:kern w:val="0"/>
          <w:lang w:val="de-DE" w:eastAsia="de-DE"/>
          <w14:ligatures w14:val="none"/>
        </w:rPr>
        <w:t>bessere Beschilderung</w:t>
      </w:r>
      <w:r w:rsidRPr="002F474A">
        <w:rPr>
          <w:rFonts w:cs="Times New Roman"/>
          <w:kern w:val="0"/>
          <w:lang w:val="de-DE" w:eastAsia="de-DE"/>
          <w14:ligatures w14:val="none"/>
        </w:rPr>
        <w:t xml:space="preserve"> oder auch die Verringerung der kommunalen Nachtbeleuchtung.</w:t>
      </w:r>
    </w:p>
    <w:p w14:paraId="2018C817" w14:textId="77777777" w:rsidR="002F474A" w:rsidRPr="002F474A" w:rsidRDefault="002F474A" w:rsidP="002F474A">
      <w:pPr>
        <w:spacing w:before="100" w:beforeAutospacing="1" w:after="100" w:afterAutospacing="1" w:line="240" w:lineRule="auto"/>
        <w:rPr>
          <w:rFonts w:cs="Times New Roman"/>
          <w:kern w:val="0"/>
          <w:lang w:val="de-DE" w:eastAsia="de-DE"/>
          <w14:ligatures w14:val="none"/>
        </w:rPr>
      </w:pPr>
      <w:r w:rsidRPr="002F474A">
        <w:rPr>
          <w:rFonts w:cs="Times New Roman"/>
          <w:b/>
          <w:bCs/>
          <w:kern w:val="0"/>
          <w:lang w:val="de-DE" w:eastAsia="de-DE"/>
          <w14:ligatures w14:val="none"/>
        </w:rPr>
        <w:t>Schließlich können verschiedene Maßnahmen durch die Polizeiverordnung ergriffen werden:</w:t>
      </w:r>
    </w:p>
    <w:p w14:paraId="71C0D3AC" w14:textId="77777777" w:rsidR="002F474A" w:rsidRPr="002F474A" w:rsidRDefault="002F474A" w:rsidP="002F474A">
      <w:pPr>
        <w:numPr>
          <w:ilvl w:val="0"/>
          <w:numId w:val="4"/>
        </w:numPr>
        <w:spacing w:before="100" w:beforeAutospacing="1" w:after="100" w:afterAutospacing="1" w:line="240" w:lineRule="auto"/>
        <w:rPr>
          <w:rFonts w:eastAsia="Times New Roman" w:cs="Times New Roman"/>
          <w:kern w:val="0"/>
          <w:lang w:val="de-DE" w:eastAsia="de-DE"/>
          <w14:ligatures w14:val="none"/>
        </w:rPr>
      </w:pPr>
      <w:r w:rsidRPr="002F474A">
        <w:rPr>
          <w:rFonts w:eastAsia="Times New Roman" w:cs="Times New Roman"/>
          <w:kern w:val="0"/>
          <w:lang w:val="de-DE" w:eastAsia="de-DE"/>
          <w14:ligatures w14:val="none"/>
        </w:rPr>
        <w:t>Verbot/</w:t>
      </w:r>
      <w:r w:rsidRPr="002F474A">
        <w:rPr>
          <w:rFonts w:eastAsia="Times New Roman" w:cs="Times New Roman"/>
          <w:b/>
          <w:bCs/>
          <w:kern w:val="0"/>
          <w:lang w:val="de-DE" w:eastAsia="de-DE"/>
          <w14:ligatures w14:val="none"/>
        </w:rPr>
        <w:t>Begrenzung der Lichtemission</w:t>
      </w:r>
      <w:r w:rsidRPr="002F474A">
        <w:rPr>
          <w:rFonts w:eastAsia="Times New Roman" w:cs="Times New Roman"/>
          <w:kern w:val="0"/>
          <w:lang w:val="de-DE" w:eastAsia="de-DE"/>
          <w14:ligatures w14:val="none"/>
        </w:rPr>
        <w:t xml:space="preserve"> über dem Horizont</w:t>
      </w:r>
    </w:p>
    <w:p w14:paraId="0D856BF7" w14:textId="77777777" w:rsidR="002F474A" w:rsidRPr="002F474A" w:rsidRDefault="002F474A" w:rsidP="002F474A">
      <w:pPr>
        <w:numPr>
          <w:ilvl w:val="0"/>
          <w:numId w:val="4"/>
        </w:numPr>
        <w:spacing w:before="100" w:beforeAutospacing="1" w:after="100" w:afterAutospacing="1" w:line="240" w:lineRule="auto"/>
        <w:rPr>
          <w:rFonts w:eastAsia="Times New Roman" w:cs="Times New Roman"/>
          <w:kern w:val="0"/>
          <w:lang w:val="de-DE" w:eastAsia="de-DE"/>
          <w14:ligatures w14:val="none"/>
        </w:rPr>
      </w:pPr>
      <w:r w:rsidRPr="002F474A">
        <w:rPr>
          <w:rFonts w:eastAsia="Times New Roman" w:cs="Times New Roman"/>
          <w:kern w:val="0"/>
          <w:lang w:val="de-DE" w:eastAsia="de-DE"/>
          <w14:ligatures w14:val="none"/>
        </w:rPr>
        <w:t>Entfernen/</w:t>
      </w:r>
      <w:r w:rsidRPr="002F474A">
        <w:rPr>
          <w:rFonts w:eastAsia="Times New Roman" w:cs="Times New Roman"/>
          <w:b/>
          <w:bCs/>
          <w:kern w:val="0"/>
          <w:lang w:val="de-DE" w:eastAsia="de-DE"/>
          <w14:ligatures w14:val="none"/>
        </w:rPr>
        <w:t xml:space="preserve">Verringern der in den Boden </w:t>
      </w:r>
      <w:r w:rsidRPr="002F474A">
        <w:rPr>
          <w:rFonts w:eastAsia="Times New Roman" w:cs="Times New Roman"/>
          <w:kern w:val="0"/>
          <w:lang w:val="de-DE" w:eastAsia="de-DE"/>
          <w14:ligatures w14:val="none"/>
        </w:rPr>
        <w:t>eingelassenen Beleuchtung sowie der Beleuchtung, die absichtlich nach oben gerichtet ist</w:t>
      </w:r>
    </w:p>
    <w:p w14:paraId="528BAD95" w14:textId="77777777" w:rsidR="002F474A" w:rsidRPr="002F474A" w:rsidRDefault="002F474A" w:rsidP="002F474A">
      <w:pPr>
        <w:numPr>
          <w:ilvl w:val="0"/>
          <w:numId w:val="4"/>
        </w:numPr>
        <w:spacing w:before="100" w:beforeAutospacing="1" w:after="100" w:afterAutospacing="1" w:line="240" w:lineRule="auto"/>
        <w:rPr>
          <w:rFonts w:eastAsia="Times New Roman" w:cs="Times New Roman"/>
          <w:kern w:val="0"/>
          <w:lang w:val="de-DE" w:eastAsia="de-DE"/>
          <w14:ligatures w14:val="none"/>
        </w:rPr>
      </w:pPr>
      <w:r w:rsidRPr="002F474A">
        <w:rPr>
          <w:rFonts w:eastAsia="Times New Roman" w:cs="Times New Roman"/>
          <w:b/>
          <w:bCs/>
          <w:kern w:val="0"/>
          <w:lang w:val="de-DE" w:eastAsia="de-DE"/>
          <w14:ligatures w14:val="none"/>
        </w:rPr>
        <w:t xml:space="preserve">Ausschalten </w:t>
      </w:r>
      <w:r w:rsidRPr="002F474A">
        <w:rPr>
          <w:rFonts w:eastAsia="Times New Roman" w:cs="Times New Roman"/>
          <w:kern w:val="0"/>
          <w:lang w:val="de-DE" w:eastAsia="de-DE"/>
          <w14:ligatures w14:val="none"/>
        </w:rPr>
        <w:t xml:space="preserve">von Werbetafeln und Schaufenstern </w:t>
      </w:r>
      <w:r w:rsidRPr="002F474A">
        <w:rPr>
          <w:rFonts w:eastAsia="Times New Roman" w:cs="Times New Roman"/>
          <w:b/>
          <w:bCs/>
          <w:kern w:val="0"/>
          <w:lang w:val="de-DE" w:eastAsia="de-DE"/>
          <w14:ligatures w14:val="none"/>
        </w:rPr>
        <w:t>nach 22 Uhr</w:t>
      </w:r>
    </w:p>
    <w:p w14:paraId="538F1893" w14:textId="77777777" w:rsidR="002F474A" w:rsidRPr="002F474A" w:rsidRDefault="002F474A" w:rsidP="002F474A">
      <w:pPr>
        <w:numPr>
          <w:ilvl w:val="0"/>
          <w:numId w:val="4"/>
        </w:numPr>
        <w:spacing w:before="100" w:beforeAutospacing="1" w:after="100" w:afterAutospacing="1" w:line="240" w:lineRule="auto"/>
        <w:rPr>
          <w:rFonts w:eastAsia="Times New Roman" w:cs="Times New Roman"/>
          <w:kern w:val="0"/>
          <w:lang w:val="de-DE" w:eastAsia="de-DE"/>
          <w14:ligatures w14:val="none"/>
        </w:rPr>
      </w:pPr>
      <w:proofErr w:type="spellStart"/>
      <w:r w:rsidRPr="002F474A">
        <w:rPr>
          <w:rFonts w:eastAsia="Times New Roman" w:cs="Times New Roman"/>
          <w:b/>
          <w:bCs/>
          <w:kern w:val="0"/>
          <w:lang w:val="de-DE" w:eastAsia="de-DE"/>
          <w14:ligatures w14:val="none"/>
        </w:rPr>
        <w:t>Dimmung</w:t>
      </w:r>
      <w:proofErr w:type="spellEnd"/>
      <w:r w:rsidRPr="002F474A">
        <w:rPr>
          <w:rFonts w:eastAsia="Times New Roman" w:cs="Times New Roman"/>
          <w:b/>
          <w:bCs/>
          <w:kern w:val="0"/>
          <w:lang w:val="de-DE" w:eastAsia="de-DE"/>
          <w14:ligatures w14:val="none"/>
        </w:rPr>
        <w:t xml:space="preserve"> der Außenanlagen </w:t>
      </w:r>
      <w:r w:rsidRPr="002F474A">
        <w:rPr>
          <w:rFonts w:eastAsia="Times New Roman" w:cs="Times New Roman"/>
          <w:kern w:val="0"/>
          <w:lang w:val="de-DE" w:eastAsia="de-DE"/>
          <w14:ligatures w14:val="none"/>
        </w:rPr>
        <w:t>für Sport und Freizeit (z.B. geringere Beleuchtung während des Trainings als während der Spiele)</w:t>
      </w:r>
    </w:p>
    <w:p w14:paraId="33AEAB60" w14:textId="77777777" w:rsidR="002F474A" w:rsidRPr="002F474A" w:rsidRDefault="002F474A" w:rsidP="002F474A">
      <w:pPr>
        <w:numPr>
          <w:ilvl w:val="0"/>
          <w:numId w:val="4"/>
        </w:numPr>
        <w:spacing w:before="100" w:beforeAutospacing="1" w:after="100" w:afterAutospacing="1" w:line="240" w:lineRule="auto"/>
        <w:rPr>
          <w:rFonts w:eastAsia="Times New Roman" w:cs="Times New Roman"/>
          <w:kern w:val="0"/>
          <w:lang w:val="de-DE" w:eastAsia="de-DE"/>
          <w14:ligatures w14:val="none"/>
        </w:rPr>
      </w:pPr>
      <w:r w:rsidRPr="002F474A">
        <w:rPr>
          <w:rFonts w:eastAsia="Times New Roman" w:cs="Times New Roman"/>
          <w:b/>
          <w:bCs/>
          <w:kern w:val="0"/>
          <w:lang w:val="de-DE" w:eastAsia="de-DE"/>
          <w14:ligatures w14:val="none"/>
        </w:rPr>
        <w:t xml:space="preserve">Verringerung der </w:t>
      </w:r>
      <w:r w:rsidRPr="002F474A">
        <w:rPr>
          <w:rFonts w:eastAsia="Times New Roman" w:cs="Times New Roman"/>
          <w:kern w:val="0"/>
          <w:lang w:val="de-DE" w:eastAsia="de-DE"/>
          <w14:ligatures w14:val="none"/>
        </w:rPr>
        <w:t>Beleuchtung in der Umgebung der Bewohner.</w:t>
      </w:r>
    </w:p>
    <w:p w14:paraId="000D9983" w14:textId="77777777" w:rsidR="00B54942" w:rsidRDefault="009C6888" w:rsidP="002F474A">
      <w:pPr>
        <w:pStyle w:val="StandardWeb"/>
        <w:rPr>
          <w:rFonts w:asciiTheme="minorHAnsi" w:hAnsiTheme="minorHAnsi"/>
          <w:sz w:val="22"/>
          <w:szCs w:val="22"/>
        </w:rPr>
      </w:pPr>
      <w:r w:rsidRPr="009C6888">
        <w:rPr>
          <w:noProof/>
        </w:rPr>
        <w:drawing>
          <wp:inline distT="0" distB="0" distL="0" distR="0" wp14:anchorId="763D80B9" wp14:editId="5493AE38">
            <wp:extent cx="5760720" cy="2786380"/>
            <wp:effectExtent l="0" t="0" r="0" b="0"/>
            <wp:docPr id="1259504165" name="Image 14"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g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786380"/>
                    </a:xfrm>
                    <a:prstGeom prst="rect">
                      <a:avLst/>
                    </a:prstGeom>
                    <a:noFill/>
                    <a:ln>
                      <a:noFill/>
                    </a:ln>
                  </pic:spPr>
                </pic:pic>
              </a:graphicData>
            </a:graphic>
          </wp:inline>
        </w:drawing>
      </w:r>
      <w:r w:rsidR="002F474A" w:rsidRPr="002F474A">
        <w:t xml:space="preserve"> </w:t>
      </w:r>
      <w:r w:rsidR="002F474A" w:rsidRPr="002F474A">
        <w:rPr>
          <w:rFonts w:asciiTheme="minorHAnsi" w:hAnsiTheme="minorHAnsi"/>
          <w:sz w:val="22"/>
          <w:szCs w:val="22"/>
        </w:rPr>
        <w:t>Empfehlungen für Straßenleuchten – Quelle: ANF Luxemb</w:t>
      </w:r>
      <w:r w:rsidRPr="002F474A">
        <w:rPr>
          <w:rFonts w:asciiTheme="minorHAnsi" w:hAnsiTheme="minorHAnsi"/>
          <w:sz w:val="22"/>
          <w:szCs w:val="22"/>
        </w:rPr>
        <w:t>urg</w:t>
      </w:r>
    </w:p>
    <w:p w14:paraId="57C3B309" w14:textId="52027661" w:rsidR="00B54942" w:rsidRDefault="009C6888" w:rsidP="002F474A">
      <w:pPr>
        <w:pStyle w:val="StandardWeb"/>
      </w:pPr>
      <w:r w:rsidRPr="009C6888">
        <w:rPr>
          <w:noProof/>
        </w:rPr>
        <w:lastRenderedPageBreak/>
        <w:drawing>
          <wp:inline distT="0" distB="0" distL="0" distR="0" wp14:anchorId="30803BF5" wp14:editId="07B30937">
            <wp:extent cx="5760720" cy="2352040"/>
            <wp:effectExtent l="0" t="0" r="0" b="0"/>
            <wp:docPr id="61499280" name="Image 13" descr="fi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g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352040"/>
                    </a:xfrm>
                    <a:prstGeom prst="rect">
                      <a:avLst/>
                    </a:prstGeom>
                    <a:noFill/>
                    <a:ln>
                      <a:noFill/>
                    </a:ln>
                  </pic:spPr>
                </pic:pic>
              </a:graphicData>
            </a:graphic>
          </wp:inline>
        </w:drawing>
      </w:r>
      <w:r w:rsidR="002F474A" w:rsidRPr="002F474A">
        <w:t xml:space="preserve"> </w:t>
      </w:r>
      <w:bookmarkStart w:id="0" w:name="_GoBack"/>
      <w:bookmarkEnd w:id="0"/>
    </w:p>
    <w:tbl>
      <w:tblPr>
        <w:tblStyle w:val="Tabellenraster"/>
        <w:tblW w:w="0" w:type="auto"/>
        <w:tblLook w:val="04A0" w:firstRow="1" w:lastRow="0" w:firstColumn="1" w:lastColumn="0" w:noHBand="0" w:noVBand="1"/>
      </w:tblPr>
      <w:tblGrid>
        <w:gridCol w:w="4606"/>
        <w:gridCol w:w="4606"/>
      </w:tblGrid>
      <w:tr w:rsidR="00B54942" w14:paraId="2BF58333" w14:textId="77777777" w:rsidTr="00B54942">
        <w:tc>
          <w:tcPr>
            <w:tcW w:w="4606" w:type="dxa"/>
          </w:tcPr>
          <w:p w14:paraId="080958C8" w14:textId="506796BA" w:rsidR="00B54942" w:rsidRPr="00B54942" w:rsidRDefault="00B54942" w:rsidP="00B54942">
            <w:pPr>
              <w:pStyle w:val="StandardWeb"/>
              <w:spacing w:before="0" w:beforeAutospacing="0" w:after="0" w:afterAutospacing="0"/>
              <w:rPr>
                <w:rFonts w:asciiTheme="minorHAnsi" w:hAnsiTheme="minorHAnsi"/>
                <w:sz w:val="22"/>
                <w:szCs w:val="22"/>
                <w:lang w:val="fr-FR"/>
              </w:rPr>
            </w:pPr>
            <w:r w:rsidRPr="00B54942">
              <w:rPr>
                <w:rFonts w:asciiTheme="minorHAnsi" w:hAnsiTheme="minorHAnsi"/>
                <w:sz w:val="22"/>
                <w:szCs w:val="22"/>
                <w:lang w:val="fr-FR"/>
              </w:rPr>
              <w:t>Pollution lumineuse</w:t>
            </w:r>
          </w:p>
        </w:tc>
        <w:tc>
          <w:tcPr>
            <w:tcW w:w="4606" w:type="dxa"/>
          </w:tcPr>
          <w:p w14:paraId="699FA122" w14:textId="3319AB40" w:rsidR="00B54942" w:rsidRPr="00B54942" w:rsidRDefault="00B54942" w:rsidP="00B54942">
            <w:pPr>
              <w:pStyle w:val="StandardWeb"/>
              <w:spacing w:before="0" w:beforeAutospacing="0" w:after="0" w:afterAutospacing="0"/>
              <w:rPr>
                <w:rFonts w:asciiTheme="minorHAnsi" w:hAnsiTheme="minorHAnsi"/>
                <w:sz w:val="22"/>
                <w:szCs w:val="22"/>
              </w:rPr>
            </w:pPr>
            <w:r w:rsidRPr="00B54942">
              <w:rPr>
                <w:rFonts w:asciiTheme="minorHAnsi" w:hAnsiTheme="minorHAnsi"/>
                <w:sz w:val="22"/>
                <w:szCs w:val="22"/>
              </w:rPr>
              <w:t>Lichtverschmutzung</w:t>
            </w:r>
          </w:p>
        </w:tc>
      </w:tr>
      <w:tr w:rsidR="00B54942" w14:paraId="52D155B2" w14:textId="77777777" w:rsidTr="00B54942">
        <w:tc>
          <w:tcPr>
            <w:tcW w:w="4606" w:type="dxa"/>
          </w:tcPr>
          <w:p w14:paraId="04B6F9F2" w14:textId="449576F2" w:rsidR="00B54942" w:rsidRPr="00B54942" w:rsidRDefault="00B54942" w:rsidP="002F474A">
            <w:pPr>
              <w:pStyle w:val="StandardWeb"/>
              <w:rPr>
                <w:rFonts w:asciiTheme="minorHAnsi" w:hAnsiTheme="minorHAnsi"/>
                <w:sz w:val="22"/>
                <w:szCs w:val="22"/>
                <w:lang w:val="fr-FR"/>
              </w:rPr>
            </w:pPr>
            <w:r w:rsidRPr="00B54942">
              <w:rPr>
                <w:rFonts w:asciiTheme="minorHAnsi" w:hAnsiTheme="minorHAnsi"/>
                <w:sz w:val="22"/>
                <w:szCs w:val="22"/>
                <w:lang w:val="fr-FR"/>
              </w:rPr>
              <w:t xml:space="preserve">Aucune restriction – pire </w:t>
            </w:r>
          </w:p>
        </w:tc>
        <w:tc>
          <w:tcPr>
            <w:tcW w:w="4606" w:type="dxa"/>
          </w:tcPr>
          <w:p w14:paraId="7A9F7826" w14:textId="6965937A" w:rsidR="00B54942" w:rsidRPr="00B54942" w:rsidRDefault="00B54942" w:rsidP="002F474A">
            <w:pPr>
              <w:pStyle w:val="StandardWeb"/>
              <w:rPr>
                <w:rFonts w:asciiTheme="minorHAnsi" w:hAnsiTheme="minorHAnsi"/>
                <w:sz w:val="22"/>
                <w:szCs w:val="22"/>
              </w:rPr>
            </w:pPr>
            <w:r w:rsidRPr="00B54942">
              <w:rPr>
                <w:rFonts w:asciiTheme="minorHAnsi" w:hAnsiTheme="minorHAnsi"/>
                <w:sz w:val="22"/>
                <w:szCs w:val="22"/>
              </w:rPr>
              <w:t>Keine Einschränkung – am schlimmsten</w:t>
            </w:r>
          </w:p>
        </w:tc>
      </w:tr>
      <w:tr w:rsidR="00B54942" w14:paraId="7E828728" w14:textId="77777777" w:rsidTr="00B54942">
        <w:tc>
          <w:tcPr>
            <w:tcW w:w="4606" w:type="dxa"/>
          </w:tcPr>
          <w:p w14:paraId="43D16C4C" w14:textId="474FFD11" w:rsidR="00B54942" w:rsidRPr="00B54942" w:rsidRDefault="00B54942" w:rsidP="002F474A">
            <w:pPr>
              <w:pStyle w:val="StandardWeb"/>
              <w:rPr>
                <w:rFonts w:asciiTheme="minorHAnsi" w:hAnsiTheme="minorHAnsi"/>
                <w:sz w:val="22"/>
                <w:szCs w:val="22"/>
                <w:lang w:val="fr-FR"/>
              </w:rPr>
            </w:pPr>
            <w:r w:rsidRPr="00B54942">
              <w:rPr>
                <w:rFonts w:asciiTheme="minorHAnsi" w:hAnsiTheme="minorHAnsi"/>
                <w:sz w:val="22"/>
                <w:szCs w:val="22"/>
                <w:lang w:val="fr-FR"/>
              </w:rPr>
              <w:t>Restriction partielle - mauvais</w:t>
            </w:r>
          </w:p>
        </w:tc>
        <w:tc>
          <w:tcPr>
            <w:tcW w:w="4606" w:type="dxa"/>
          </w:tcPr>
          <w:p w14:paraId="54348942" w14:textId="58D73BD6" w:rsidR="00B54942" w:rsidRPr="00B54942" w:rsidRDefault="00B54942" w:rsidP="00B54942">
            <w:pPr>
              <w:pStyle w:val="StandardWeb"/>
              <w:rPr>
                <w:rFonts w:asciiTheme="minorHAnsi" w:hAnsiTheme="minorHAnsi"/>
                <w:sz w:val="22"/>
                <w:szCs w:val="22"/>
              </w:rPr>
            </w:pPr>
            <w:r>
              <w:rPr>
                <w:rFonts w:asciiTheme="minorHAnsi" w:hAnsiTheme="minorHAnsi"/>
                <w:sz w:val="22"/>
                <w:szCs w:val="22"/>
              </w:rPr>
              <w:t>T</w:t>
            </w:r>
            <w:r w:rsidRPr="00B54942">
              <w:rPr>
                <w:rFonts w:asciiTheme="minorHAnsi" w:hAnsiTheme="minorHAnsi"/>
                <w:sz w:val="22"/>
                <w:szCs w:val="22"/>
              </w:rPr>
              <w:t xml:space="preserve">eilweise Einschränkung </w:t>
            </w:r>
            <w:r>
              <w:rPr>
                <w:rFonts w:asciiTheme="minorHAnsi" w:hAnsiTheme="minorHAnsi"/>
                <w:sz w:val="22"/>
                <w:szCs w:val="22"/>
              </w:rPr>
              <w:t>–</w:t>
            </w:r>
            <w:r w:rsidRPr="00B54942">
              <w:rPr>
                <w:rFonts w:asciiTheme="minorHAnsi" w:hAnsiTheme="minorHAnsi"/>
                <w:sz w:val="22"/>
                <w:szCs w:val="22"/>
              </w:rPr>
              <w:t xml:space="preserve"> schlecht</w:t>
            </w:r>
            <w:r>
              <w:rPr>
                <w:rFonts w:asciiTheme="minorHAnsi" w:hAnsiTheme="minorHAnsi"/>
                <w:sz w:val="22"/>
                <w:szCs w:val="22"/>
              </w:rPr>
              <w:t xml:space="preserve"> </w:t>
            </w:r>
          </w:p>
        </w:tc>
      </w:tr>
      <w:tr w:rsidR="00B54942" w14:paraId="227A3D85" w14:textId="77777777" w:rsidTr="00B54942">
        <w:tc>
          <w:tcPr>
            <w:tcW w:w="4606" w:type="dxa"/>
          </w:tcPr>
          <w:p w14:paraId="70881618" w14:textId="0089A9A9" w:rsidR="00B54942" w:rsidRPr="00B54942" w:rsidRDefault="00B54942" w:rsidP="002F474A">
            <w:pPr>
              <w:pStyle w:val="StandardWeb"/>
              <w:rPr>
                <w:rFonts w:asciiTheme="minorHAnsi" w:hAnsiTheme="minorHAnsi"/>
                <w:sz w:val="22"/>
                <w:szCs w:val="22"/>
                <w:lang w:val="fr-FR"/>
              </w:rPr>
            </w:pPr>
            <w:r w:rsidRPr="00B54942">
              <w:rPr>
                <w:rFonts w:asciiTheme="minorHAnsi" w:hAnsiTheme="minorHAnsi"/>
                <w:sz w:val="22"/>
                <w:szCs w:val="22"/>
                <w:lang w:val="fr-FR"/>
              </w:rPr>
              <w:t>Restriction - bon</w:t>
            </w:r>
          </w:p>
        </w:tc>
        <w:tc>
          <w:tcPr>
            <w:tcW w:w="4606" w:type="dxa"/>
          </w:tcPr>
          <w:p w14:paraId="2FC48DA2" w14:textId="6EC55312" w:rsidR="00B54942" w:rsidRPr="00B54942" w:rsidRDefault="00B54942" w:rsidP="00B54942">
            <w:pPr>
              <w:pStyle w:val="StandardWeb"/>
              <w:rPr>
                <w:rFonts w:asciiTheme="minorHAnsi" w:hAnsiTheme="minorHAnsi"/>
                <w:sz w:val="22"/>
                <w:szCs w:val="22"/>
              </w:rPr>
            </w:pPr>
            <w:r w:rsidRPr="00B54942">
              <w:rPr>
                <w:rFonts w:asciiTheme="minorHAnsi" w:hAnsiTheme="minorHAnsi"/>
                <w:sz w:val="22"/>
                <w:szCs w:val="22"/>
              </w:rPr>
              <w:t xml:space="preserve">Einschränkung </w:t>
            </w:r>
            <w:r>
              <w:rPr>
                <w:rFonts w:asciiTheme="minorHAnsi" w:hAnsiTheme="minorHAnsi"/>
                <w:sz w:val="22"/>
                <w:szCs w:val="22"/>
              </w:rPr>
              <w:t>–</w:t>
            </w:r>
            <w:r w:rsidRPr="00B54942">
              <w:rPr>
                <w:rFonts w:asciiTheme="minorHAnsi" w:hAnsiTheme="minorHAnsi"/>
                <w:sz w:val="22"/>
                <w:szCs w:val="22"/>
              </w:rPr>
              <w:t xml:space="preserve"> gut</w:t>
            </w:r>
            <w:r>
              <w:rPr>
                <w:rFonts w:asciiTheme="minorHAnsi" w:hAnsiTheme="minorHAnsi"/>
                <w:sz w:val="22"/>
                <w:szCs w:val="22"/>
              </w:rPr>
              <w:t xml:space="preserve"> </w:t>
            </w:r>
          </w:p>
        </w:tc>
      </w:tr>
      <w:tr w:rsidR="00B54942" w14:paraId="797077D0" w14:textId="77777777" w:rsidTr="00B54942">
        <w:tc>
          <w:tcPr>
            <w:tcW w:w="4606" w:type="dxa"/>
          </w:tcPr>
          <w:p w14:paraId="4696DD99" w14:textId="191A5D1B" w:rsidR="00B54942" w:rsidRPr="00B54942" w:rsidRDefault="00B54942" w:rsidP="002F474A">
            <w:pPr>
              <w:pStyle w:val="StandardWeb"/>
              <w:rPr>
                <w:rFonts w:asciiTheme="minorHAnsi" w:hAnsiTheme="minorHAnsi"/>
                <w:sz w:val="22"/>
                <w:szCs w:val="22"/>
                <w:lang w:val="fr-FR"/>
              </w:rPr>
            </w:pPr>
            <w:r w:rsidRPr="00B54942">
              <w:rPr>
                <w:rFonts w:asciiTheme="minorHAnsi" w:hAnsiTheme="minorHAnsi"/>
                <w:sz w:val="22"/>
                <w:szCs w:val="22"/>
                <w:lang w:val="fr-FR"/>
              </w:rPr>
              <w:t>Restriction totale - meilleur</w:t>
            </w:r>
          </w:p>
        </w:tc>
        <w:tc>
          <w:tcPr>
            <w:tcW w:w="4606" w:type="dxa"/>
          </w:tcPr>
          <w:p w14:paraId="24C01EF6" w14:textId="7E167509" w:rsidR="00B54942" w:rsidRPr="00B54942" w:rsidRDefault="00B54942" w:rsidP="00B54942">
            <w:pPr>
              <w:pStyle w:val="StandardWeb"/>
              <w:rPr>
                <w:rFonts w:asciiTheme="minorHAnsi" w:hAnsiTheme="minorHAnsi"/>
                <w:sz w:val="22"/>
                <w:szCs w:val="22"/>
              </w:rPr>
            </w:pPr>
            <w:r w:rsidRPr="00B54942">
              <w:rPr>
                <w:rFonts w:asciiTheme="minorHAnsi" w:hAnsiTheme="minorHAnsi"/>
                <w:sz w:val="22"/>
                <w:szCs w:val="22"/>
              </w:rPr>
              <w:t>Vollständige Einschränkung – am besten</w:t>
            </w:r>
          </w:p>
        </w:tc>
      </w:tr>
    </w:tbl>
    <w:p w14:paraId="6504B12B" w14:textId="5C5C30A9" w:rsidR="00B54942" w:rsidRDefault="00B54942" w:rsidP="002F474A">
      <w:pPr>
        <w:pStyle w:val="StandardWeb"/>
      </w:pPr>
    </w:p>
    <w:p w14:paraId="77D60EA9" w14:textId="7DE56946" w:rsidR="002F474A" w:rsidRPr="002F474A" w:rsidRDefault="002F474A" w:rsidP="002F474A">
      <w:pPr>
        <w:pStyle w:val="StandardWeb"/>
        <w:rPr>
          <w:rFonts w:asciiTheme="minorHAnsi" w:hAnsiTheme="minorHAnsi"/>
          <w:sz w:val="22"/>
          <w:szCs w:val="22"/>
        </w:rPr>
      </w:pPr>
      <w:r w:rsidRPr="002F474A">
        <w:rPr>
          <w:rFonts w:asciiTheme="minorHAnsi" w:hAnsiTheme="minorHAnsi"/>
          <w:sz w:val="22"/>
          <w:szCs w:val="22"/>
        </w:rPr>
        <w:t xml:space="preserve">Empfehlungen für Straßenlaternen </w:t>
      </w:r>
      <w:r>
        <w:rPr>
          <w:rFonts w:asciiTheme="minorHAnsi" w:hAnsiTheme="minorHAnsi"/>
          <w:sz w:val="22"/>
          <w:szCs w:val="22"/>
        </w:rPr>
        <w:t>–</w:t>
      </w:r>
      <w:r w:rsidRPr="002F474A">
        <w:rPr>
          <w:rFonts w:asciiTheme="minorHAnsi" w:hAnsiTheme="minorHAnsi"/>
          <w:sz w:val="22"/>
          <w:szCs w:val="22"/>
        </w:rPr>
        <w:t xml:space="preserve"> Quelle</w:t>
      </w:r>
      <w:r>
        <w:rPr>
          <w:rFonts w:asciiTheme="minorHAnsi" w:hAnsiTheme="minorHAnsi"/>
          <w:sz w:val="22"/>
          <w:szCs w:val="22"/>
        </w:rPr>
        <w:t>:</w:t>
      </w:r>
      <w:r w:rsidRPr="002F474A">
        <w:rPr>
          <w:rFonts w:asciiTheme="minorHAnsi" w:hAnsiTheme="minorHAnsi"/>
          <w:sz w:val="22"/>
          <w:szCs w:val="22"/>
        </w:rPr>
        <w:t xml:space="preserve"> </w:t>
      </w:r>
      <w:proofErr w:type="spellStart"/>
      <w:r w:rsidRPr="002F474A">
        <w:rPr>
          <w:rFonts w:asciiTheme="minorHAnsi" w:hAnsiTheme="minorHAnsi"/>
          <w:sz w:val="22"/>
          <w:szCs w:val="22"/>
        </w:rPr>
        <w:t>Parlons</w:t>
      </w:r>
      <w:proofErr w:type="spellEnd"/>
      <w:r w:rsidRPr="002F474A">
        <w:rPr>
          <w:rFonts w:asciiTheme="minorHAnsi" w:hAnsiTheme="minorHAnsi"/>
          <w:sz w:val="22"/>
          <w:szCs w:val="22"/>
        </w:rPr>
        <w:t xml:space="preserve"> </w:t>
      </w:r>
      <w:proofErr w:type="spellStart"/>
      <w:r w:rsidRPr="002F474A">
        <w:rPr>
          <w:rFonts w:asciiTheme="minorHAnsi" w:hAnsiTheme="minorHAnsi"/>
          <w:sz w:val="22"/>
          <w:szCs w:val="22"/>
        </w:rPr>
        <w:t>Sciences</w:t>
      </w:r>
      <w:proofErr w:type="spellEnd"/>
    </w:p>
    <w:p w14:paraId="35F7904D" w14:textId="6A9113ED" w:rsidR="002F474A" w:rsidRPr="002F474A" w:rsidRDefault="002F474A" w:rsidP="002F474A">
      <w:pPr>
        <w:spacing w:before="100" w:beforeAutospacing="1" w:after="100" w:afterAutospacing="1" w:line="240" w:lineRule="auto"/>
        <w:rPr>
          <w:rFonts w:cs="Times New Roman"/>
          <w:kern w:val="0"/>
          <w:lang w:val="de-DE" w:eastAsia="de-DE"/>
          <w14:ligatures w14:val="none"/>
        </w:rPr>
      </w:pPr>
      <w:r w:rsidRPr="002F474A">
        <w:rPr>
          <w:rFonts w:cs="Times New Roman"/>
          <w:b/>
          <w:bCs/>
          <w:kern w:val="0"/>
          <w:lang w:val="de-DE" w:eastAsia="de-DE"/>
          <w14:ligatures w14:val="none"/>
        </w:rPr>
        <w:t>Sehen Sie sich auch dieses Video an:</w:t>
      </w:r>
      <w:r w:rsidRPr="002F474A">
        <w:rPr>
          <w:rFonts w:cs="Times New Roman"/>
          <w:kern w:val="0"/>
          <w:lang w:val="de-DE" w:eastAsia="de-DE"/>
          <w14:ligatures w14:val="none"/>
        </w:rPr>
        <w:t xml:space="preserve"> </w:t>
      </w:r>
      <w:hyperlink r:id="rId16" w:history="1">
        <w:r w:rsidRPr="002F474A">
          <w:rPr>
            <w:rStyle w:val="Link"/>
            <w:rFonts w:cs="Times New Roman"/>
            <w:kern w:val="0"/>
            <w:lang w:val="de-DE" w:eastAsia="de-DE"/>
            <w14:ligatures w14:val="none"/>
          </w:rPr>
          <w:t xml:space="preserve">SPW - Lichtverschmutzung: Welche Auswirkungen hat sie und was kann in der </w:t>
        </w:r>
        <w:proofErr w:type="spellStart"/>
        <w:r w:rsidRPr="002F474A">
          <w:rPr>
            <w:rStyle w:val="Link"/>
            <w:rFonts w:cs="Times New Roman"/>
            <w:kern w:val="0"/>
            <w:lang w:val="de-DE" w:eastAsia="de-DE"/>
            <w14:ligatures w14:val="none"/>
          </w:rPr>
          <w:t>Wallonie</w:t>
        </w:r>
        <w:proofErr w:type="spellEnd"/>
        <w:r w:rsidRPr="002F474A">
          <w:rPr>
            <w:rStyle w:val="Link"/>
            <w:rFonts w:cs="Times New Roman"/>
            <w:kern w:val="0"/>
            <w:lang w:val="de-DE" w:eastAsia="de-DE"/>
            <w14:ligatures w14:val="none"/>
          </w:rPr>
          <w:t xml:space="preserve"> dagegen unternommen werden?</w:t>
        </w:r>
      </w:hyperlink>
    </w:p>
    <w:p w14:paraId="7567A80C" w14:textId="2A3C8942" w:rsidR="002F474A" w:rsidRPr="002F474A" w:rsidRDefault="002F474A" w:rsidP="002F474A">
      <w:pPr>
        <w:spacing w:before="100" w:beforeAutospacing="1" w:after="100" w:afterAutospacing="1" w:line="240" w:lineRule="auto"/>
        <w:rPr>
          <w:rFonts w:cs="Times New Roman"/>
          <w:kern w:val="0"/>
          <w:lang w:val="de-DE" w:eastAsia="de-DE"/>
          <w14:ligatures w14:val="none"/>
        </w:rPr>
      </w:pPr>
      <w:r w:rsidRPr="002F474A">
        <w:rPr>
          <w:rFonts w:cs="Times New Roman"/>
          <w:b/>
          <w:bCs/>
          <w:kern w:val="0"/>
          <w:lang w:val="de-DE" w:eastAsia="de-DE"/>
          <w14:ligatures w14:val="none"/>
        </w:rPr>
        <w:t xml:space="preserve">Ein Artikel von </w:t>
      </w:r>
      <w:hyperlink r:id="rId17" w:history="1">
        <w:r w:rsidRPr="002F474A">
          <w:rPr>
            <w:rStyle w:val="Link"/>
            <w:rFonts w:cs="Times New Roman"/>
            <w:b/>
            <w:bCs/>
            <w:kern w:val="0"/>
            <w:lang w:val="de-DE" w:eastAsia="de-DE"/>
            <w14:ligatures w14:val="none"/>
          </w:rPr>
          <w:t xml:space="preserve">Pierre-Laurent </w:t>
        </w:r>
        <w:proofErr w:type="spellStart"/>
        <w:r w:rsidRPr="002F474A">
          <w:rPr>
            <w:rStyle w:val="Link"/>
            <w:rFonts w:cs="Times New Roman"/>
            <w:b/>
            <w:bCs/>
            <w:kern w:val="0"/>
            <w:lang w:val="de-DE" w:eastAsia="de-DE"/>
            <w14:ligatures w14:val="none"/>
          </w:rPr>
          <w:t>Zerck</w:t>
        </w:r>
        <w:proofErr w:type="spellEnd"/>
      </w:hyperlink>
      <w:r w:rsidRPr="002F474A">
        <w:rPr>
          <w:rFonts w:cs="Times New Roman"/>
          <w:b/>
          <w:bCs/>
          <w:kern w:val="0"/>
          <w:lang w:val="de-DE" w:eastAsia="de-DE"/>
          <w14:ligatures w14:val="none"/>
        </w:rPr>
        <w:t xml:space="preserve">, technischer Berater für </w:t>
      </w:r>
      <w:r w:rsidR="00436C9A">
        <w:rPr>
          <w:rFonts w:cs="Times New Roman"/>
          <w:b/>
          <w:bCs/>
          <w:kern w:val="0"/>
          <w:lang w:val="de-DE" w:eastAsia="de-DE"/>
          <w14:ligatures w14:val="none"/>
        </w:rPr>
        <w:t>Professionelle</w:t>
      </w:r>
      <w:r w:rsidRPr="002F474A">
        <w:rPr>
          <w:rFonts w:cs="Times New Roman"/>
          <w:b/>
          <w:bCs/>
          <w:kern w:val="0"/>
          <w:lang w:val="de-DE" w:eastAsia="de-DE"/>
          <w14:ligatures w14:val="none"/>
        </w:rPr>
        <w:t>.</w:t>
      </w:r>
    </w:p>
    <w:sectPr w:rsidR="002F474A" w:rsidRPr="002F47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游ゴシック">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2E88"/>
    <w:multiLevelType w:val="multilevel"/>
    <w:tmpl w:val="88048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D64027"/>
    <w:multiLevelType w:val="multilevel"/>
    <w:tmpl w:val="9CF61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D52E57"/>
    <w:multiLevelType w:val="multilevel"/>
    <w:tmpl w:val="0C7A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B47AFA"/>
    <w:multiLevelType w:val="multilevel"/>
    <w:tmpl w:val="3E662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818"/>
    <w:rsid w:val="000A3946"/>
    <w:rsid w:val="0012440B"/>
    <w:rsid w:val="00143E83"/>
    <w:rsid w:val="002C05CE"/>
    <w:rsid w:val="002F474A"/>
    <w:rsid w:val="00436C9A"/>
    <w:rsid w:val="004F67BE"/>
    <w:rsid w:val="005D2581"/>
    <w:rsid w:val="00694347"/>
    <w:rsid w:val="00786B74"/>
    <w:rsid w:val="00804E9B"/>
    <w:rsid w:val="00823785"/>
    <w:rsid w:val="00885121"/>
    <w:rsid w:val="008F6F95"/>
    <w:rsid w:val="00900967"/>
    <w:rsid w:val="009C6888"/>
    <w:rsid w:val="00A34E60"/>
    <w:rsid w:val="00B54942"/>
    <w:rsid w:val="00BA588E"/>
    <w:rsid w:val="00C01E1A"/>
    <w:rsid w:val="00C94581"/>
    <w:rsid w:val="00CD6818"/>
    <w:rsid w:val="00E35E3A"/>
    <w:rsid w:val="00E53CBF"/>
    <w:rsid w:val="00E93C79"/>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428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CD68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eichen"/>
    <w:uiPriority w:val="9"/>
    <w:semiHidden/>
    <w:unhideWhenUsed/>
    <w:qFormat/>
    <w:rsid w:val="00CD68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eichen"/>
    <w:uiPriority w:val="9"/>
    <w:semiHidden/>
    <w:unhideWhenUsed/>
    <w:qFormat/>
    <w:rsid w:val="00CD6818"/>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eichen"/>
    <w:uiPriority w:val="9"/>
    <w:semiHidden/>
    <w:unhideWhenUsed/>
    <w:qFormat/>
    <w:rsid w:val="00CD6818"/>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eichen"/>
    <w:uiPriority w:val="9"/>
    <w:semiHidden/>
    <w:unhideWhenUsed/>
    <w:qFormat/>
    <w:rsid w:val="00CD6818"/>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eichen"/>
    <w:uiPriority w:val="9"/>
    <w:semiHidden/>
    <w:unhideWhenUsed/>
    <w:qFormat/>
    <w:rsid w:val="00CD681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eichen"/>
    <w:uiPriority w:val="9"/>
    <w:semiHidden/>
    <w:unhideWhenUsed/>
    <w:qFormat/>
    <w:rsid w:val="00CD681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eichen"/>
    <w:uiPriority w:val="9"/>
    <w:semiHidden/>
    <w:unhideWhenUsed/>
    <w:qFormat/>
    <w:rsid w:val="00CD681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eichen"/>
    <w:uiPriority w:val="9"/>
    <w:semiHidden/>
    <w:unhideWhenUsed/>
    <w:qFormat/>
    <w:rsid w:val="00CD681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CD6818"/>
    <w:rPr>
      <w:rFonts w:asciiTheme="majorHAnsi" w:eastAsiaTheme="majorEastAsia" w:hAnsiTheme="majorHAnsi" w:cstheme="majorBidi"/>
      <w:color w:val="2F5496" w:themeColor="accent1" w:themeShade="BF"/>
      <w:sz w:val="40"/>
      <w:szCs w:val="40"/>
    </w:rPr>
  </w:style>
  <w:style w:type="character" w:customStyle="1" w:styleId="berschrift2Zeichen">
    <w:name w:val="Überschrift 2 Zeichen"/>
    <w:basedOn w:val="Absatzstandardschriftart"/>
    <w:link w:val="berschrift2"/>
    <w:uiPriority w:val="9"/>
    <w:semiHidden/>
    <w:rsid w:val="00CD6818"/>
    <w:rPr>
      <w:rFonts w:asciiTheme="majorHAnsi" w:eastAsiaTheme="majorEastAsia" w:hAnsiTheme="majorHAnsi" w:cstheme="majorBidi"/>
      <w:color w:val="2F5496" w:themeColor="accent1" w:themeShade="BF"/>
      <w:sz w:val="32"/>
      <w:szCs w:val="32"/>
    </w:rPr>
  </w:style>
  <w:style w:type="character" w:customStyle="1" w:styleId="berschrift3Zeichen">
    <w:name w:val="Überschrift 3 Zeichen"/>
    <w:basedOn w:val="Absatzstandardschriftart"/>
    <w:link w:val="berschrift3"/>
    <w:uiPriority w:val="9"/>
    <w:semiHidden/>
    <w:rsid w:val="00CD6818"/>
    <w:rPr>
      <w:rFonts w:eastAsiaTheme="majorEastAsia" w:cstheme="majorBidi"/>
      <w:color w:val="2F5496" w:themeColor="accent1" w:themeShade="BF"/>
      <w:sz w:val="28"/>
      <w:szCs w:val="28"/>
    </w:rPr>
  </w:style>
  <w:style w:type="character" w:customStyle="1" w:styleId="berschrift4Zeichen">
    <w:name w:val="Überschrift 4 Zeichen"/>
    <w:basedOn w:val="Absatzstandardschriftart"/>
    <w:link w:val="berschrift4"/>
    <w:uiPriority w:val="9"/>
    <w:semiHidden/>
    <w:rsid w:val="00CD6818"/>
    <w:rPr>
      <w:rFonts w:eastAsiaTheme="majorEastAsia" w:cstheme="majorBidi"/>
      <w:i/>
      <w:iCs/>
      <w:color w:val="2F5496" w:themeColor="accent1" w:themeShade="BF"/>
    </w:rPr>
  </w:style>
  <w:style w:type="character" w:customStyle="1" w:styleId="berschrift5Zeichen">
    <w:name w:val="Überschrift 5 Zeichen"/>
    <w:basedOn w:val="Absatzstandardschriftart"/>
    <w:link w:val="berschrift5"/>
    <w:uiPriority w:val="9"/>
    <w:semiHidden/>
    <w:rsid w:val="00CD6818"/>
    <w:rPr>
      <w:rFonts w:eastAsiaTheme="majorEastAsia" w:cstheme="majorBidi"/>
      <w:color w:val="2F5496" w:themeColor="accent1" w:themeShade="BF"/>
    </w:rPr>
  </w:style>
  <w:style w:type="character" w:customStyle="1" w:styleId="berschrift6Zeichen">
    <w:name w:val="Überschrift 6 Zeichen"/>
    <w:basedOn w:val="Absatzstandardschriftart"/>
    <w:link w:val="berschrift6"/>
    <w:uiPriority w:val="9"/>
    <w:semiHidden/>
    <w:rsid w:val="00CD6818"/>
    <w:rPr>
      <w:rFonts w:eastAsiaTheme="majorEastAsia" w:cstheme="majorBidi"/>
      <w:i/>
      <w:iCs/>
      <w:color w:val="595959" w:themeColor="text1" w:themeTint="A6"/>
    </w:rPr>
  </w:style>
  <w:style w:type="character" w:customStyle="1" w:styleId="berschrift7Zeichen">
    <w:name w:val="Überschrift 7 Zeichen"/>
    <w:basedOn w:val="Absatzstandardschriftart"/>
    <w:link w:val="berschrift7"/>
    <w:uiPriority w:val="9"/>
    <w:semiHidden/>
    <w:rsid w:val="00CD6818"/>
    <w:rPr>
      <w:rFonts w:eastAsiaTheme="majorEastAsia" w:cstheme="majorBidi"/>
      <w:color w:val="595959" w:themeColor="text1" w:themeTint="A6"/>
    </w:rPr>
  </w:style>
  <w:style w:type="character" w:customStyle="1" w:styleId="berschrift8Zeichen">
    <w:name w:val="Überschrift 8 Zeichen"/>
    <w:basedOn w:val="Absatzstandardschriftart"/>
    <w:link w:val="berschrift8"/>
    <w:uiPriority w:val="9"/>
    <w:semiHidden/>
    <w:rsid w:val="00CD6818"/>
    <w:rPr>
      <w:rFonts w:eastAsiaTheme="majorEastAsia" w:cstheme="majorBidi"/>
      <w:i/>
      <w:iCs/>
      <w:color w:val="272727" w:themeColor="text1" w:themeTint="D8"/>
    </w:rPr>
  </w:style>
  <w:style w:type="character" w:customStyle="1" w:styleId="berschrift9Zeichen">
    <w:name w:val="Überschrift 9 Zeichen"/>
    <w:basedOn w:val="Absatzstandardschriftart"/>
    <w:link w:val="berschrift9"/>
    <w:uiPriority w:val="9"/>
    <w:semiHidden/>
    <w:rsid w:val="00CD6818"/>
    <w:rPr>
      <w:rFonts w:eastAsiaTheme="majorEastAsia" w:cstheme="majorBidi"/>
      <w:color w:val="272727" w:themeColor="text1" w:themeTint="D8"/>
    </w:rPr>
  </w:style>
  <w:style w:type="paragraph" w:styleId="Titel">
    <w:name w:val="Title"/>
    <w:basedOn w:val="Standard"/>
    <w:next w:val="Standard"/>
    <w:link w:val="TitelZeichen"/>
    <w:uiPriority w:val="10"/>
    <w:qFormat/>
    <w:rsid w:val="00CD68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eichen">
    <w:name w:val="Titel Zeichen"/>
    <w:basedOn w:val="Absatzstandardschriftart"/>
    <w:link w:val="Titel"/>
    <w:uiPriority w:val="10"/>
    <w:rsid w:val="00CD681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eichen"/>
    <w:uiPriority w:val="11"/>
    <w:qFormat/>
    <w:rsid w:val="00CD6818"/>
    <w:pPr>
      <w:numPr>
        <w:ilvl w:val="1"/>
      </w:numPr>
    </w:pPr>
    <w:rPr>
      <w:rFonts w:eastAsiaTheme="majorEastAsia" w:cstheme="majorBidi"/>
      <w:color w:val="595959" w:themeColor="text1" w:themeTint="A6"/>
      <w:spacing w:val="15"/>
      <w:sz w:val="28"/>
      <w:szCs w:val="28"/>
    </w:rPr>
  </w:style>
  <w:style w:type="character" w:customStyle="1" w:styleId="UntertitelZeichen">
    <w:name w:val="Untertitel Zeichen"/>
    <w:basedOn w:val="Absatzstandardschriftart"/>
    <w:link w:val="Untertitel"/>
    <w:uiPriority w:val="11"/>
    <w:rsid w:val="00CD6818"/>
    <w:rPr>
      <w:rFonts w:eastAsiaTheme="majorEastAsia" w:cstheme="majorBidi"/>
      <w:color w:val="595959" w:themeColor="text1" w:themeTint="A6"/>
      <w:spacing w:val="15"/>
      <w:sz w:val="28"/>
      <w:szCs w:val="28"/>
    </w:rPr>
  </w:style>
  <w:style w:type="paragraph" w:styleId="Anfhrungszeichen">
    <w:name w:val="Quote"/>
    <w:basedOn w:val="Standard"/>
    <w:next w:val="Standard"/>
    <w:link w:val="AnfhrungszeichenZeichen"/>
    <w:uiPriority w:val="29"/>
    <w:qFormat/>
    <w:rsid w:val="00CD6818"/>
    <w:pPr>
      <w:spacing w:before="160"/>
      <w:jc w:val="center"/>
    </w:pPr>
    <w:rPr>
      <w:i/>
      <w:iCs/>
      <w:color w:val="404040" w:themeColor="text1" w:themeTint="BF"/>
    </w:rPr>
  </w:style>
  <w:style w:type="character" w:customStyle="1" w:styleId="AnfhrungszeichenZeichen">
    <w:name w:val="Anführungszeichen Zeichen"/>
    <w:basedOn w:val="Absatzstandardschriftart"/>
    <w:link w:val="Anfhrungszeichen"/>
    <w:uiPriority w:val="29"/>
    <w:rsid w:val="00CD6818"/>
    <w:rPr>
      <w:i/>
      <w:iCs/>
      <w:color w:val="404040" w:themeColor="text1" w:themeTint="BF"/>
    </w:rPr>
  </w:style>
  <w:style w:type="paragraph" w:styleId="Listenabsatz">
    <w:name w:val="List Paragraph"/>
    <w:basedOn w:val="Standard"/>
    <w:uiPriority w:val="34"/>
    <w:qFormat/>
    <w:rsid w:val="00CD6818"/>
    <w:pPr>
      <w:ind w:left="720"/>
      <w:contextualSpacing/>
    </w:pPr>
  </w:style>
  <w:style w:type="character" w:styleId="IntensiveHervorhebung">
    <w:name w:val="Intense Emphasis"/>
    <w:basedOn w:val="Absatzstandardschriftart"/>
    <w:uiPriority w:val="21"/>
    <w:qFormat/>
    <w:rsid w:val="00CD6818"/>
    <w:rPr>
      <w:i/>
      <w:iCs/>
      <w:color w:val="2F5496" w:themeColor="accent1" w:themeShade="BF"/>
    </w:rPr>
  </w:style>
  <w:style w:type="paragraph" w:styleId="IntensivesAnfhrungszeichen">
    <w:name w:val="Intense Quote"/>
    <w:basedOn w:val="Standard"/>
    <w:next w:val="Standard"/>
    <w:link w:val="IntensivesAnfhrungszeichenZeichen"/>
    <w:uiPriority w:val="30"/>
    <w:qFormat/>
    <w:rsid w:val="00CD68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AnfhrungszeichenZeichen">
    <w:name w:val="Intensives Anführungszeichen Zeichen"/>
    <w:basedOn w:val="Absatzstandardschriftart"/>
    <w:link w:val="IntensivesAnfhrungszeichen"/>
    <w:uiPriority w:val="30"/>
    <w:rsid w:val="00CD6818"/>
    <w:rPr>
      <w:i/>
      <w:iCs/>
      <w:color w:val="2F5496" w:themeColor="accent1" w:themeShade="BF"/>
    </w:rPr>
  </w:style>
  <w:style w:type="character" w:styleId="IntensiverVerweis">
    <w:name w:val="Intense Reference"/>
    <w:basedOn w:val="Absatzstandardschriftart"/>
    <w:uiPriority w:val="32"/>
    <w:qFormat/>
    <w:rsid w:val="00CD6818"/>
    <w:rPr>
      <w:b/>
      <w:bCs/>
      <w:smallCaps/>
      <w:color w:val="2F5496" w:themeColor="accent1" w:themeShade="BF"/>
      <w:spacing w:val="5"/>
    </w:rPr>
  </w:style>
  <w:style w:type="character" w:styleId="Link">
    <w:name w:val="Hyperlink"/>
    <w:basedOn w:val="Absatzstandardschriftart"/>
    <w:uiPriority w:val="99"/>
    <w:unhideWhenUsed/>
    <w:rsid w:val="009C6888"/>
    <w:rPr>
      <w:color w:val="0563C1" w:themeColor="hyperlink"/>
      <w:u w:val="single"/>
    </w:rPr>
  </w:style>
  <w:style w:type="character" w:customStyle="1" w:styleId="UnresolvedMention">
    <w:name w:val="Unresolved Mention"/>
    <w:basedOn w:val="Absatzstandardschriftart"/>
    <w:uiPriority w:val="99"/>
    <w:semiHidden/>
    <w:unhideWhenUsed/>
    <w:rsid w:val="009C6888"/>
    <w:rPr>
      <w:color w:val="605E5C"/>
      <w:shd w:val="clear" w:color="auto" w:fill="E1DFDD"/>
    </w:rPr>
  </w:style>
  <w:style w:type="paragraph" w:styleId="StandardWeb">
    <w:name w:val="Normal (Web)"/>
    <w:basedOn w:val="Standard"/>
    <w:uiPriority w:val="99"/>
    <w:unhideWhenUsed/>
    <w:rsid w:val="00823785"/>
    <w:pPr>
      <w:spacing w:before="100" w:beforeAutospacing="1" w:after="100" w:afterAutospacing="1" w:line="240" w:lineRule="auto"/>
    </w:pPr>
    <w:rPr>
      <w:rFonts w:ascii="Times New Roman" w:hAnsi="Times New Roman" w:cs="Times New Roman"/>
      <w:kern w:val="0"/>
      <w:sz w:val="20"/>
      <w:szCs w:val="20"/>
      <w:lang w:val="de-DE" w:eastAsia="de-DE"/>
      <w14:ligatures w14:val="none"/>
    </w:rPr>
  </w:style>
  <w:style w:type="table" w:styleId="Tabellenraster">
    <w:name w:val="Table Grid"/>
    <w:basedOn w:val="NormaleTabelle"/>
    <w:uiPriority w:val="39"/>
    <w:rsid w:val="00124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CD68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eichen"/>
    <w:uiPriority w:val="9"/>
    <w:semiHidden/>
    <w:unhideWhenUsed/>
    <w:qFormat/>
    <w:rsid w:val="00CD68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eichen"/>
    <w:uiPriority w:val="9"/>
    <w:semiHidden/>
    <w:unhideWhenUsed/>
    <w:qFormat/>
    <w:rsid w:val="00CD6818"/>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eichen"/>
    <w:uiPriority w:val="9"/>
    <w:semiHidden/>
    <w:unhideWhenUsed/>
    <w:qFormat/>
    <w:rsid w:val="00CD6818"/>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eichen"/>
    <w:uiPriority w:val="9"/>
    <w:semiHidden/>
    <w:unhideWhenUsed/>
    <w:qFormat/>
    <w:rsid w:val="00CD6818"/>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eichen"/>
    <w:uiPriority w:val="9"/>
    <w:semiHidden/>
    <w:unhideWhenUsed/>
    <w:qFormat/>
    <w:rsid w:val="00CD681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eichen"/>
    <w:uiPriority w:val="9"/>
    <w:semiHidden/>
    <w:unhideWhenUsed/>
    <w:qFormat/>
    <w:rsid w:val="00CD681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eichen"/>
    <w:uiPriority w:val="9"/>
    <w:semiHidden/>
    <w:unhideWhenUsed/>
    <w:qFormat/>
    <w:rsid w:val="00CD681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eichen"/>
    <w:uiPriority w:val="9"/>
    <w:semiHidden/>
    <w:unhideWhenUsed/>
    <w:qFormat/>
    <w:rsid w:val="00CD681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CD6818"/>
    <w:rPr>
      <w:rFonts w:asciiTheme="majorHAnsi" w:eastAsiaTheme="majorEastAsia" w:hAnsiTheme="majorHAnsi" w:cstheme="majorBidi"/>
      <w:color w:val="2F5496" w:themeColor="accent1" w:themeShade="BF"/>
      <w:sz w:val="40"/>
      <w:szCs w:val="40"/>
    </w:rPr>
  </w:style>
  <w:style w:type="character" w:customStyle="1" w:styleId="berschrift2Zeichen">
    <w:name w:val="Überschrift 2 Zeichen"/>
    <w:basedOn w:val="Absatzstandardschriftart"/>
    <w:link w:val="berschrift2"/>
    <w:uiPriority w:val="9"/>
    <w:semiHidden/>
    <w:rsid w:val="00CD6818"/>
    <w:rPr>
      <w:rFonts w:asciiTheme="majorHAnsi" w:eastAsiaTheme="majorEastAsia" w:hAnsiTheme="majorHAnsi" w:cstheme="majorBidi"/>
      <w:color w:val="2F5496" w:themeColor="accent1" w:themeShade="BF"/>
      <w:sz w:val="32"/>
      <w:szCs w:val="32"/>
    </w:rPr>
  </w:style>
  <w:style w:type="character" w:customStyle="1" w:styleId="berschrift3Zeichen">
    <w:name w:val="Überschrift 3 Zeichen"/>
    <w:basedOn w:val="Absatzstandardschriftart"/>
    <w:link w:val="berschrift3"/>
    <w:uiPriority w:val="9"/>
    <w:semiHidden/>
    <w:rsid w:val="00CD6818"/>
    <w:rPr>
      <w:rFonts w:eastAsiaTheme="majorEastAsia" w:cstheme="majorBidi"/>
      <w:color w:val="2F5496" w:themeColor="accent1" w:themeShade="BF"/>
      <w:sz w:val="28"/>
      <w:szCs w:val="28"/>
    </w:rPr>
  </w:style>
  <w:style w:type="character" w:customStyle="1" w:styleId="berschrift4Zeichen">
    <w:name w:val="Überschrift 4 Zeichen"/>
    <w:basedOn w:val="Absatzstandardschriftart"/>
    <w:link w:val="berschrift4"/>
    <w:uiPriority w:val="9"/>
    <w:semiHidden/>
    <w:rsid w:val="00CD6818"/>
    <w:rPr>
      <w:rFonts w:eastAsiaTheme="majorEastAsia" w:cstheme="majorBidi"/>
      <w:i/>
      <w:iCs/>
      <w:color w:val="2F5496" w:themeColor="accent1" w:themeShade="BF"/>
    </w:rPr>
  </w:style>
  <w:style w:type="character" w:customStyle="1" w:styleId="berschrift5Zeichen">
    <w:name w:val="Überschrift 5 Zeichen"/>
    <w:basedOn w:val="Absatzstandardschriftart"/>
    <w:link w:val="berschrift5"/>
    <w:uiPriority w:val="9"/>
    <w:semiHidden/>
    <w:rsid w:val="00CD6818"/>
    <w:rPr>
      <w:rFonts w:eastAsiaTheme="majorEastAsia" w:cstheme="majorBidi"/>
      <w:color w:val="2F5496" w:themeColor="accent1" w:themeShade="BF"/>
    </w:rPr>
  </w:style>
  <w:style w:type="character" w:customStyle="1" w:styleId="berschrift6Zeichen">
    <w:name w:val="Überschrift 6 Zeichen"/>
    <w:basedOn w:val="Absatzstandardschriftart"/>
    <w:link w:val="berschrift6"/>
    <w:uiPriority w:val="9"/>
    <w:semiHidden/>
    <w:rsid w:val="00CD6818"/>
    <w:rPr>
      <w:rFonts w:eastAsiaTheme="majorEastAsia" w:cstheme="majorBidi"/>
      <w:i/>
      <w:iCs/>
      <w:color w:val="595959" w:themeColor="text1" w:themeTint="A6"/>
    </w:rPr>
  </w:style>
  <w:style w:type="character" w:customStyle="1" w:styleId="berschrift7Zeichen">
    <w:name w:val="Überschrift 7 Zeichen"/>
    <w:basedOn w:val="Absatzstandardschriftart"/>
    <w:link w:val="berschrift7"/>
    <w:uiPriority w:val="9"/>
    <w:semiHidden/>
    <w:rsid w:val="00CD6818"/>
    <w:rPr>
      <w:rFonts w:eastAsiaTheme="majorEastAsia" w:cstheme="majorBidi"/>
      <w:color w:val="595959" w:themeColor="text1" w:themeTint="A6"/>
    </w:rPr>
  </w:style>
  <w:style w:type="character" w:customStyle="1" w:styleId="berschrift8Zeichen">
    <w:name w:val="Überschrift 8 Zeichen"/>
    <w:basedOn w:val="Absatzstandardschriftart"/>
    <w:link w:val="berschrift8"/>
    <w:uiPriority w:val="9"/>
    <w:semiHidden/>
    <w:rsid w:val="00CD6818"/>
    <w:rPr>
      <w:rFonts w:eastAsiaTheme="majorEastAsia" w:cstheme="majorBidi"/>
      <w:i/>
      <w:iCs/>
      <w:color w:val="272727" w:themeColor="text1" w:themeTint="D8"/>
    </w:rPr>
  </w:style>
  <w:style w:type="character" w:customStyle="1" w:styleId="berschrift9Zeichen">
    <w:name w:val="Überschrift 9 Zeichen"/>
    <w:basedOn w:val="Absatzstandardschriftart"/>
    <w:link w:val="berschrift9"/>
    <w:uiPriority w:val="9"/>
    <w:semiHidden/>
    <w:rsid w:val="00CD6818"/>
    <w:rPr>
      <w:rFonts w:eastAsiaTheme="majorEastAsia" w:cstheme="majorBidi"/>
      <w:color w:val="272727" w:themeColor="text1" w:themeTint="D8"/>
    </w:rPr>
  </w:style>
  <w:style w:type="paragraph" w:styleId="Titel">
    <w:name w:val="Title"/>
    <w:basedOn w:val="Standard"/>
    <w:next w:val="Standard"/>
    <w:link w:val="TitelZeichen"/>
    <w:uiPriority w:val="10"/>
    <w:qFormat/>
    <w:rsid w:val="00CD68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eichen">
    <w:name w:val="Titel Zeichen"/>
    <w:basedOn w:val="Absatzstandardschriftart"/>
    <w:link w:val="Titel"/>
    <w:uiPriority w:val="10"/>
    <w:rsid w:val="00CD681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eichen"/>
    <w:uiPriority w:val="11"/>
    <w:qFormat/>
    <w:rsid w:val="00CD6818"/>
    <w:pPr>
      <w:numPr>
        <w:ilvl w:val="1"/>
      </w:numPr>
    </w:pPr>
    <w:rPr>
      <w:rFonts w:eastAsiaTheme="majorEastAsia" w:cstheme="majorBidi"/>
      <w:color w:val="595959" w:themeColor="text1" w:themeTint="A6"/>
      <w:spacing w:val="15"/>
      <w:sz w:val="28"/>
      <w:szCs w:val="28"/>
    </w:rPr>
  </w:style>
  <w:style w:type="character" w:customStyle="1" w:styleId="UntertitelZeichen">
    <w:name w:val="Untertitel Zeichen"/>
    <w:basedOn w:val="Absatzstandardschriftart"/>
    <w:link w:val="Untertitel"/>
    <w:uiPriority w:val="11"/>
    <w:rsid w:val="00CD6818"/>
    <w:rPr>
      <w:rFonts w:eastAsiaTheme="majorEastAsia" w:cstheme="majorBidi"/>
      <w:color w:val="595959" w:themeColor="text1" w:themeTint="A6"/>
      <w:spacing w:val="15"/>
      <w:sz w:val="28"/>
      <w:szCs w:val="28"/>
    </w:rPr>
  </w:style>
  <w:style w:type="paragraph" w:styleId="Anfhrungszeichen">
    <w:name w:val="Quote"/>
    <w:basedOn w:val="Standard"/>
    <w:next w:val="Standard"/>
    <w:link w:val="AnfhrungszeichenZeichen"/>
    <w:uiPriority w:val="29"/>
    <w:qFormat/>
    <w:rsid w:val="00CD6818"/>
    <w:pPr>
      <w:spacing w:before="160"/>
      <w:jc w:val="center"/>
    </w:pPr>
    <w:rPr>
      <w:i/>
      <w:iCs/>
      <w:color w:val="404040" w:themeColor="text1" w:themeTint="BF"/>
    </w:rPr>
  </w:style>
  <w:style w:type="character" w:customStyle="1" w:styleId="AnfhrungszeichenZeichen">
    <w:name w:val="Anführungszeichen Zeichen"/>
    <w:basedOn w:val="Absatzstandardschriftart"/>
    <w:link w:val="Anfhrungszeichen"/>
    <w:uiPriority w:val="29"/>
    <w:rsid w:val="00CD6818"/>
    <w:rPr>
      <w:i/>
      <w:iCs/>
      <w:color w:val="404040" w:themeColor="text1" w:themeTint="BF"/>
    </w:rPr>
  </w:style>
  <w:style w:type="paragraph" w:styleId="Listenabsatz">
    <w:name w:val="List Paragraph"/>
    <w:basedOn w:val="Standard"/>
    <w:uiPriority w:val="34"/>
    <w:qFormat/>
    <w:rsid w:val="00CD6818"/>
    <w:pPr>
      <w:ind w:left="720"/>
      <w:contextualSpacing/>
    </w:pPr>
  </w:style>
  <w:style w:type="character" w:styleId="IntensiveHervorhebung">
    <w:name w:val="Intense Emphasis"/>
    <w:basedOn w:val="Absatzstandardschriftart"/>
    <w:uiPriority w:val="21"/>
    <w:qFormat/>
    <w:rsid w:val="00CD6818"/>
    <w:rPr>
      <w:i/>
      <w:iCs/>
      <w:color w:val="2F5496" w:themeColor="accent1" w:themeShade="BF"/>
    </w:rPr>
  </w:style>
  <w:style w:type="paragraph" w:styleId="IntensivesAnfhrungszeichen">
    <w:name w:val="Intense Quote"/>
    <w:basedOn w:val="Standard"/>
    <w:next w:val="Standard"/>
    <w:link w:val="IntensivesAnfhrungszeichenZeichen"/>
    <w:uiPriority w:val="30"/>
    <w:qFormat/>
    <w:rsid w:val="00CD68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AnfhrungszeichenZeichen">
    <w:name w:val="Intensives Anführungszeichen Zeichen"/>
    <w:basedOn w:val="Absatzstandardschriftart"/>
    <w:link w:val="IntensivesAnfhrungszeichen"/>
    <w:uiPriority w:val="30"/>
    <w:rsid w:val="00CD6818"/>
    <w:rPr>
      <w:i/>
      <w:iCs/>
      <w:color w:val="2F5496" w:themeColor="accent1" w:themeShade="BF"/>
    </w:rPr>
  </w:style>
  <w:style w:type="character" w:styleId="IntensiverVerweis">
    <w:name w:val="Intense Reference"/>
    <w:basedOn w:val="Absatzstandardschriftart"/>
    <w:uiPriority w:val="32"/>
    <w:qFormat/>
    <w:rsid w:val="00CD6818"/>
    <w:rPr>
      <w:b/>
      <w:bCs/>
      <w:smallCaps/>
      <w:color w:val="2F5496" w:themeColor="accent1" w:themeShade="BF"/>
      <w:spacing w:val="5"/>
    </w:rPr>
  </w:style>
  <w:style w:type="character" w:styleId="Link">
    <w:name w:val="Hyperlink"/>
    <w:basedOn w:val="Absatzstandardschriftart"/>
    <w:uiPriority w:val="99"/>
    <w:unhideWhenUsed/>
    <w:rsid w:val="009C6888"/>
    <w:rPr>
      <w:color w:val="0563C1" w:themeColor="hyperlink"/>
      <w:u w:val="single"/>
    </w:rPr>
  </w:style>
  <w:style w:type="character" w:customStyle="1" w:styleId="UnresolvedMention">
    <w:name w:val="Unresolved Mention"/>
    <w:basedOn w:val="Absatzstandardschriftart"/>
    <w:uiPriority w:val="99"/>
    <w:semiHidden/>
    <w:unhideWhenUsed/>
    <w:rsid w:val="009C6888"/>
    <w:rPr>
      <w:color w:val="605E5C"/>
      <w:shd w:val="clear" w:color="auto" w:fill="E1DFDD"/>
    </w:rPr>
  </w:style>
  <w:style w:type="paragraph" w:styleId="StandardWeb">
    <w:name w:val="Normal (Web)"/>
    <w:basedOn w:val="Standard"/>
    <w:uiPriority w:val="99"/>
    <w:unhideWhenUsed/>
    <w:rsid w:val="00823785"/>
    <w:pPr>
      <w:spacing w:before="100" w:beforeAutospacing="1" w:after="100" w:afterAutospacing="1" w:line="240" w:lineRule="auto"/>
    </w:pPr>
    <w:rPr>
      <w:rFonts w:ascii="Times New Roman" w:hAnsi="Times New Roman" w:cs="Times New Roman"/>
      <w:kern w:val="0"/>
      <w:sz w:val="20"/>
      <w:szCs w:val="20"/>
      <w:lang w:val="de-DE" w:eastAsia="de-DE"/>
      <w14:ligatures w14:val="none"/>
    </w:rPr>
  </w:style>
  <w:style w:type="table" w:styleId="Tabellenraster">
    <w:name w:val="Table Grid"/>
    <w:basedOn w:val="NormaleTabelle"/>
    <w:uiPriority w:val="39"/>
    <w:rsid w:val="00124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6400">
      <w:bodyDiv w:val="1"/>
      <w:marLeft w:val="0"/>
      <w:marRight w:val="0"/>
      <w:marTop w:val="0"/>
      <w:marBottom w:val="0"/>
      <w:divBdr>
        <w:top w:val="none" w:sz="0" w:space="0" w:color="auto"/>
        <w:left w:val="none" w:sz="0" w:space="0" w:color="auto"/>
        <w:bottom w:val="none" w:sz="0" w:space="0" w:color="auto"/>
        <w:right w:val="none" w:sz="0" w:space="0" w:color="auto"/>
      </w:divBdr>
    </w:div>
    <w:div w:id="187569895">
      <w:bodyDiv w:val="1"/>
      <w:marLeft w:val="0"/>
      <w:marRight w:val="0"/>
      <w:marTop w:val="0"/>
      <w:marBottom w:val="0"/>
      <w:divBdr>
        <w:top w:val="none" w:sz="0" w:space="0" w:color="auto"/>
        <w:left w:val="none" w:sz="0" w:space="0" w:color="auto"/>
        <w:bottom w:val="none" w:sz="0" w:space="0" w:color="auto"/>
        <w:right w:val="none" w:sz="0" w:space="0" w:color="auto"/>
      </w:divBdr>
    </w:div>
    <w:div w:id="277757829">
      <w:bodyDiv w:val="1"/>
      <w:marLeft w:val="0"/>
      <w:marRight w:val="0"/>
      <w:marTop w:val="0"/>
      <w:marBottom w:val="0"/>
      <w:divBdr>
        <w:top w:val="none" w:sz="0" w:space="0" w:color="auto"/>
        <w:left w:val="none" w:sz="0" w:space="0" w:color="auto"/>
        <w:bottom w:val="none" w:sz="0" w:space="0" w:color="auto"/>
        <w:right w:val="none" w:sz="0" w:space="0" w:color="auto"/>
      </w:divBdr>
      <w:divsChild>
        <w:div w:id="455803397">
          <w:marLeft w:val="0"/>
          <w:marRight w:val="0"/>
          <w:marTop w:val="0"/>
          <w:marBottom w:val="0"/>
          <w:divBdr>
            <w:top w:val="none" w:sz="0" w:space="0" w:color="auto"/>
            <w:left w:val="none" w:sz="0" w:space="0" w:color="auto"/>
            <w:bottom w:val="none" w:sz="0" w:space="0" w:color="auto"/>
            <w:right w:val="none" w:sz="0" w:space="0" w:color="auto"/>
          </w:divBdr>
          <w:divsChild>
            <w:div w:id="1419138533">
              <w:marLeft w:val="0"/>
              <w:marRight w:val="150"/>
              <w:marTop w:val="0"/>
              <w:marBottom w:val="0"/>
              <w:divBdr>
                <w:top w:val="none" w:sz="0" w:space="0" w:color="auto"/>
                <w:left w:val="none" w:sz="0" w:space="0" w:color="auto"/>
                <w:bottom w:val="none" w:sz="0" w:space="0" w:color="auto"/>
                <w:right w:val="none" w:sz="0" w:space="0" w:color="auto"/>
              </w:divBdr>
              <w:divsChild>
                <w:div w:id="1881430011">
                  <w:marLeft w:val="0"/>
                  <w:marRight w:val="0"/>
                  <w:marTop w:val="0"/>
                  <w:marBottom w:val="0"/>
                  <w:divBdr>
                    <w:top w:val="none" w:sz="0" w:space="0" w:color="auto"/>
                    <w:left w:val="none" w:sz="0" w:space="0" w:color="auto"/>
                    <w:bottom w:val="none" w:sz="0" w:space="0" w:color="auto"/>
                    <w:right w:val="none" w:sz="0" w:space="0" w:color="auto"/>
                  </w:divBdr>
                </w:div>
              </w:divsChild>
            </w:div>
            <w:div w:id="1426682485">
              <w:marLeft w:val="0"/>
              <w:marRight w:val="0"/>
              <w:marTop w:val="0"/>
              <w:marBottom w:val="0"/>
              <w:divBdr>
                <w:top w:val="none" w:sz="0" w:space="0" w:color="auto"/>
                <w:left w:val="none" w:sz="0" w:space="0" w:color="auto"/>
                <w:bottom w:val="none" w:sz="0" w:space="0" w:color="auto"/>
                <w:right w:val="none" w:sz="0" w:space="0" w:color="auto"/>
              </w:divBdr>
            </w:div>
            <w:div w:id="808670768">
              <w:marLeft w:val="-225"/>
              <w:marRight w:val="-225"/>
              <w:marTop w:val="0"/>
              <w:marBottom w:val="0"/>
              <w:divBdr>
                <w:top w:val="none" w:sz="0" w:space="0" w:color="auto"/>
                <w:left w:val="none" w:sz="0" w:space="0" w:color="auto"/>
                <w:bottom w:val="none" w:sz="0" w:space="0" w:color="auto"/>
                <w:right w:val="none" w:sz="0" w:space="0" w:color="auto"/>
              </w:divBdr>
              <w:divsChild>
                <w:div w:id="1818766487">
                  <w:marLeft w:val="0"/>
                  <w:marRight w:val="0"/>
                  <w:marTop w:val="0"/>
                  <w:marBottom w:val="0"/>
                  <w:divBdr>
                    <w:top w:val="none" w:sz="0" w:space="0" w:color="auto"/>
                    <w:left w:val="none" w:sz="0" w:space="0" w:color="auto"/>
                    <w:bottom w:val="none" w:sz="0" w:space="0" w:color="auto"/>
                    <w:right w:val="none" w:sz="0" w:space="0" w:color="auto"/>
                  </w:divBdr>
                  <w:divsChild>
                    <w:div w:id="350498472">
                      <w:marLeft w:val="0"/>
                      <w:marRight w:val="0"/>
                      <w:marTop w:val="0"/>
                      <w:marBottom w:val="225"/>
                      <w:divBdr>
                        <w:top w:val="none" w:sz="0" w:space="0" w:color="auto"/>
                        <w:left w:val="none" w:sz="0" w:space="0" w:color="auto"/>
                        <w:bottom w:val="none" w:sz="0" w:space="0" w:color="auto"/>
                        <w:right w:val="none" w:sz="0" w:space="0" w:color="auto"/>
                      </w:divBdr>
                    </w:div>
                  </w:divsChild>
                </w:div>
                <w:div w:id="1661618806">
                  <w:marLeft w:val="0"/>
                  <w:marRight w:val="0"/>
                  <w:marTop w:val="0"/>
                  <w:marBottom w:val="0"/>
                  <w:divBdr>
                    <w:top w:val="none" w:sz="0" w:space="0" w:color="auto"/>
                    <w:left w:val="none" w:sz="0" w:space="0" w:color="auto"/>
                    <w:bottom w:val="none" w:sz="0" w:space="0" w:color="auto"/>
                    <w:right w:val="none" w:sz="0" w:space="0" w:color="auto"/>
                  </w:divBdr>
                  <w:divsChild>
                    <w:div w:id="198836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319869">
      <w:bodyDiv w:val="1"/>
      <w:marLeft w:val="0"/>
      <w:marRight w:val="0"/>
      <w:marTop w:val="0"/>
      <w:marBottom w:val="0"/>
      <w:divBdr>
        <w:top w:val="none" w:sz="0" w:space="0" w:color="auto"/>
        <w:left w:val="none" w:sz="0" w:space="0" w:color="auto"/>
        <w:bottom w:val="none" w:sz="0" w:space="0" w:color="auto"/>
        <w:right w:val="none" w:sz="0" w:space="0" w:color="auto"/>
      </w:divBdr>
    </w:div>
    <w:div w:id="608245833">
      <w:bodyDiv w:val="1"/>
      <w:marLeft w:val="0"/>
      <w:marRight w:val="0"/>
      <w:marTop w:val="0"/>
      <w:marBottom w:val="0"/>
      <w:divBdr>
        <w:top w:val="none" w:sz="0" w:space="0" w:color="auto"/>
        <w:left w:val="none" w:sz="0" w:space="0" w:color="auto"/>
        <w:bottom w:val="none" w:sz="0" w:space="0" w:color="auto"/>
        <w:right w:val="none" w:sz="0" w:space="0" w:color="auto"/>
      </w:divBdr>
    </w:div>
    <w:div w:id="743377284">
      <w:bodyDiv w:val="1"/>
      <w:marLeft w:val="0"/>
      <w:marRight w:val="0"/>
      <w:marTop w:val="0"/>
      <w:marBottom w:val="0"/>
      <w:divBdr>
        <w:top w:val="none" w:sz="0" w:space="0" w:color="auto"/>
        <w:left w:val="none" w:sz="0" w:space="0" w:color="auto"/>
        <w:bottom w:val="none" w:sz="0" w:space="0" w:color="auto"/>
        <w:right w:val="none" w:sz="0" w:space="0" w:color="auto"/>
      </w:divBdr>
      <w:divsChild>
        <w:div w:id="452292210">
          <w:marLeft w:val="0"/>
          <w:marRight w:val="0"/>
          <w:marTop w:val="0"/>
          <w:marBottom w:val="0"/>
          <w:divBdr>
            <w:top w:val="none" w:sz="0" w:space="0" w:color="auto"/>
            <w:left w:val="none" w:sz="0" w:space="0" w:color="auto"/>
            <w:bottom w:val="none" w:sz="0" w:space="0" w:color="auto"/>
            <w:right w:val="none" w:sz="0" w:space="0" w:color="auto"/>
          </w:divBdr>
          <w:divsChild>
            <w:div w:id="905342768">
              <w:marLeft w:val="0"/>
              <w:marRight w:val="150"/>
              <w:marTop w:val="0"/>
              <w:marBottom w:val="0"/>
              <w:divBdr>
                <w:top w:val="none" w:sz="0" w:space="0" w:color="auto"/>
                <w:left w:val="none" w:sz="0" w:space="0" w:color="auto"/>
                <w:bottom w:val="none" w:sz="0" w:space="0" w:color="auto"/>
                <w:right w:val="none" w:sz="0" w:space="0" w:color="auto"/>
              </w:divBdr>
              <w:divsChild>
                <w:div w:id="1838567451">
                  <w:marLeft w:val="0"/>
                  <w:marRight w:val="0"/>
                  <w:marTop w:val="0"/>
                  <w:marBottom w:val="0"/>
                  <w:divBdr>
                    <w:top w:val="none" w:sz="0" w:space="0" w:color="auto"/>
                    <w:left w:val="none" w:sz="0" w:space="0" w:color="auto"/>
                    <w:bottom w:val="none" w:sz="0" w:space="0" w:color="auto"/>
                    <w:right w:val="none" w:sz="0" w:space="0" w:color="auto"/>
                  </w:divBdr>
                </w:div>
              </w:divsChild>
            </w:div>
            <w:div w:id="639382219">
              <w:marLeft w:val="0"/>
              <w:marRight w:val="0"/>
              <w:marTop w:val="0"/>
              <w:marBottom w:val="0"/>
              <w:divBdr>
                <w:top w:val="none" w:sz="0" w:space="0" w:color="auto"/>
                <w:left w:val="none" w:sz="0" w:space="0" w:color="auto"/>
                <w:bottom w:val="none" w:sz="0" w:space="0" w:color="auto"/>
                <w:right w:val="none" w:sz="0" w:space="0" w:color="auto"/>
              </w:divBdr>
            </w:div>
            <w:div w:id="2146115717">
              <w:marLeft w:val="-225"/>
              <w:marRight w:val="-225"/>
              <w:marTop w:val="0"/>
              <w:marBottom w:val="0"/>
              <w:divBdr>
                <w:top w:val="none" w:sz="0" w:space="0" w:color="auto"/>
                <w:left w:val="none" w:sz="0" w:space="0" w:color="auto"/>
                <w:bottom w:val="none" w:sz="0" w:space="0" w:color="auto"/>
                <w:right w:val="none" w:sz="0" w:space="0" w:color="auto"/>
              </w:divBdr>
              <w:divsChild>
                <w:div w:id="295987777">
                  <w:marLeft w:val="0"/>
                  <w:marRight w:val="0"/>
                  <w:marTop w:val="0"/>
                  <w:marBottom w:val="0"/>
                  <w:divBdr>
                    <w:top w:val="none" w:sz="0" w:space="0" w:color="auto"/>
                    <w:left w:val="none" w:sz="0" w:space="0" w:color="auto"/>
                    <w:bottom w:val="none" w:sz="0" w:space="0" w:color="auto"/>
                    <w:right w:val="none" w:sz="0" w:space="0" w:color="auto"/>
                  </w:divBdr>
                  <w:divsChild>
                    <w:div w:id="651757312">
                      <w:marLeft w:val="0"/>
                      <w:marRight w:val="0"/>
                      <w:marTop w:val="0"/>
                      <w:marBottom w:val="225"/>
                      <w:divBdr>
                        <w:top w:val="none" w:sz="0" w:space="0" w:color="auto"/>
                        <w:left w:val="none" w:sz="0" w:space="0" w:color="auto"/>
                        <w:bottom w:val="none" w:sz="0" w:space="0" w:color="auto"/>
                        <w:right w:val="none" w:sz="0" w:space="0" w:color="auto"/>
                      </w:divBdr>
                    </w:div>
                  </w:divsChild>
                </w:div>
                <w:div w:id="561718348">
                  <w:marLeft w:val="0"/>
                  <w:marRight w:val="0"/>
                  <w:marTop w:val="0"/>
                  <w:marBottom w:val="0"/>
                  <w:divBdr>
                    <w:top w:val="none" w:sz="0" w:space="0" w:color="auto"/>
                    <w:left w:val="none" w:sz="0" w:space="0" w:color="auto"/>
                    <w:bottom w:val="none" w:sz="0" w:space="0" w:color="auto"/>
                    <w:right w:val="none" w:sz="0" w:space="0" w:color="auto"/>
                  </w:divBdr>
                  <w:divsChild>
                    <w:div w:id="128368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246660">
      <w:bodyDiv w:val="1"/>
      <w:marLeft w:val="0"/>
      <w:marRight w:val="0"/>
      <w:marTop w:val="0"/>
      <w:marBottom w:val="0"/>
      <w:divBdr>
        <w:top w:val="none" w:sz="0" w:space="0" w:color="auto"/>
        <w:left w:val="none" w:sz="0" w:space="0" w:color="auto"/>
        <w:bottom w:val="none" w:sz="0" w:space="0" w:color="auto"/>
        <w:right w:val="none" w:sz="0" w:space="0" w:color="auto"/>
      </w:divBdr>
    </w:div>
    <w:div w:id="837504538">
      <w:bodyDiv w:val="1"/>
      <w:marLeft w:val="0"/>
      <w:marRight w:val="0"/>
      <w:marTop w:val="0"/>
      <w:marBottom w:val="0"/>
      <w:divBdr>
        <w:top w:val="none" w:sz="0" w:space="0" w:color="auto"/>
        <w:left w:val="none" w:sz="0" w:space="0" w:color="auto"/>
        <w:bottom w:val="none" w:sz="0" w:space="0" w:color="auto"/>
        <w:right w:val="none" w:sz="0" w:space="0" w:color="auto"/>
      </w:divBdr>
    </w:div>
    <w:div w:id="1299261423">
      <w:bodyDiv w:val="1"/>
      <w:marLeft w:val="0"/>
      <w:marRight w:val="0"/>
      <w:marTop w:val="0"/>
      <w:marBottom w:val="0"/>
      <w:divBdr>
        <w:top w:val="none" w:sz="0" w:space="0" w:color="auto"/>
        <w:left w:val="none" w:sz="0" w:space="0" w:color="auto"/>
        <w:bottom w:val="none" w:sz="0" w:space="0" w:color="auto"/>
        <w:right w:val="none" w:sz="0" w:space="0" w:color="auto"/>
      </w:divBdr>
    </w:div>
    <w:div w:id="1952009391">
      <w:bodyDiv w:val="1"/>
      <w:marLeft w:val="0"/>
      <w:marRight w:val="0"/>
      <w:marTop w:val="0"/>
      <w:marBottom w:val="0"/>
      <w:divBdr>
        <w:top w:val="none" w:sz="0" w:space="0" w:color="auto"/>
        <w:left w:val="none" w:sz="0" w:space="0" w:color="auto"/>
        <w:bottom w:val="none" w:sz="0" w:space="0" w:color="auto"/>
        <w:right w:val="none" w:sz="0" w:space="0" w:color="auto"/>
      </w:divBdr>
    </w:div>
    <w:div w:id="2006399326">
      <w:bodyDiv w:val="1"/>
      <w:marLeft w:val="0"/>
      <w:marRight w:val="0"/>
      <w:marTop w:val="0"/>
      <w:marBottom w:val="0"/>
      <w:divBdr>
        <w:top w:val="none" w:sz="0" w:space="0" w:color="auto"/>
        <w:left w:val="none" w:sz="0" w:space="0" w:color="auto"/>
        <w:bottom w:val="none" w:sz="0" w:space="0" w:color="auto"/>
        <w:right w:val="none" w:sz="0" w:space="0" w:color="auto"/>
      </w:divBdr>
    </w:div>
    <w:div w:id="2094206427">
      <w:bodyDiv w:val="1"/>
      <w:marLeft w:val="0"/>
      <w:marRight w:val="0"/>
      <w:marTop w:val="0"/>
      <w:marBottom w:val="0"/>
      <w:divBdr>
        <w:top w:val="none" w:sz="0" w:space="0" w:color="auto"/>
        <w:left w:val="none" w:sz="0" w:space="0" w:color="auto"/>
        <w:bottom w:val="none" w:sz="0" w:space="0" w:color="auto"/>
        <w:right w:val="none" w:sz="0" w:space="0" w:color="auto"/>
      </w:divBdr>
    </w:div>
    <w:div w:id="214650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anf.gouvernement.lu/fr.html" TargetMode="External"/><Relationship Id="rId12" Type="http://schemas.openxmlformats.org/officeDocument/2006/relationships/image" Target="media/image1.png"/><Relationship Id="rId13" Type="http://schemas.openxmlformats.org/officeDocument/2006/relationships/hyperlink" Target="https://geoportail.wallonie.be/catalogue/ffc97e33-2af7-4e06-adfd-e76b1a137fe0.html%C2%A0" TargetMode="External"/><Relationship Id="rId14" Type="http://schemas.openxmlformats.org/officeDocument/2006/relationships/image" Target="media/image2.png"/><Relationship Id="rId15" Type="http://schemas.openxmlformats.org/officeDocument/2006/relationships/image" Target="media/image3.jpeg"/><Relationship Id="rId16" Type="http://schemas.openxmlformats.org/officeDocument/2006/relationships/hyperlink" Target="https://youtu.be/AoBt8FCEDNI?si=O_PQ9XAbwGxCbvqf" TargetMode="External"/><Relationship Id="rId17" Type="http://schemas.openxmlformats.org/officeDocument/2006/relationships/hyperlink" Target="https://www.adalia.be/contact"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hyperlink" Target="https://www.lightpollutionmap.info/" TargetMode="External"/><Relationship Id="rId10" Type="http://schemas.openxmlformats.org/officeDocument/2006/relationships/hyperlink" Target="http://biodiversite.wallonie.be/fr/trame-noire.html?IDC=663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B53CC0162F51498C2D93E2D26C2A8E" ma:contentTypeVersion="15" ma:contentTypeDescription="Crée un document." ma:contentTypeScope="" ma:versionID="ca8433ede197359b52a604aa12e78a63">
  <xsd:schema xmlns:xsd="http://www.w3.org/2001/XMLSchema" xmlns:xs="http://www.w3.org/2001/XMLSchema" xmlns:p="http://schemas.microsoft.com/office/2006/metadata/properties" xmlns:ns2="c82c0f32-b1e3-42f2-8073-820105aecc58" xmlns:ns3="8e0d56ed-f1e7-402e-8eab-d6a292f92381" targetNamespace="http://schemas.microsoft.com/office/2006/metadata/properties" ma:root="true" ma:fieldsID="75d1404ed0dea82917f2740653e902b6" ns2:_="" ns3:_="">
    <xsd:import namespace="c82c0f32-b1e3-42f2-8073-820105aecc58"/>
    <xsd:import namespace="8e0d56ed-f1e7-402e-8eab-d6a292f923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2c0f32-b1e3-42f2-8073-820105aecc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68b8041d-aa62-4782-8acf-68840d53ae8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0d56ed-f1e7-402e-8eab-d6a292f923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29c0b84-175b-4972-b8d9-91d097e4120b}" ma:internalName="TaxCatchAll" ma:showField="CatchAllData" ma:web="8e0d56ed-f1e7-402e-8eab-d6a292f9238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e0d56ed-f1e7-402e-8eab-d6a292f92381" xsi:nil="true"/>
    <lcf76f155ced4ddcb4097134ff3c332f xmlns="c82c0f32-b1e3-42f2-8073-820105aecc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2FD2A3-D77F-4A72-AD34-193324E21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2c0f32-b1e3-42f2-8073-820105aecc58"/>
    <ds:schemaRef ds:uri="8e0d56ed-f1e7-402e-8eab-d6a292f92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39598D-62FA-4BAC-88A9-F7F42886CEA8}">
  <ds:schemaRefs>
    <ds:schemaRef ds:uri="http://schemas.microsoft.com/sharepoint/v3/contenttype/forms"/>
  </ds:schemaRefs>
</ds:datastoreItem>
</file>

<file path=customXml/itemProps3.xml><?xml version="1.0" encoding="utf-8"?>
<ds:datastoreItem xmlns:ds="http://schemas.openxmlformats.org/officeDocument/2006/customXml" ds:itemID="{D48975A5-611F-4A49-BF44-62A2D8AF38DB}">
  <ds:schemaRefs>
    <ds:schemaRef ds:uri="http://schemas.microsoft.com/office/2006/metadata/properties"/>
    <ds:schemaRef ds:uri="http://schemas.microsoft.com/office/infopath/2007/PartnerControls"/>
    <ds:schemaRef ds:uri="8e0d56ed-f1e7-402e-8eab-d6a292f92381"/>
    <ds:schemaRef ds:uri="c82c0f32-b1e3-42f2-8073-820105aecc5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1596</Words>
  <Characters>10059</Characters>
  <Application>Microsoft Macintosh Word</Application>
  <DocSecurity>0</DocSecurity>
  <Lines>83</Lines>
  <Paragraphs>23</Paragraphs>
  <ScaleCrop>false</ScaleCrop>
  <Company/>
  <LinksUpToDate>false</LinksUpToDate>
  <CharactersWithSpaces>11632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Libois</dc:creator>
  <cp:keywords/>
  <dc:description/>
  <cp:lastModifiedBy>iMac</cp:lastModifiedBy>
  <cp:revision>13</cp:revision>
  <dcterms:created xsi:type="dcterms:W3CDTF">2025-02-23T20:15:00Z</dcterms:created>
  <dcterms:modified xsi:type="dcterms:W3CDTF">2025-02-23T21:17:00Z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0x01010018B53CC0162F51498C2D93E2D26C2A8E</vt:lpwstr>
  </property>
</Properties>
</file>